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1082" w:right="832" w:firstLine="0"/>
        <w:jc w:val="center"/>
        <w:rPr>
          <w:b/>
          <w:sz w:val="22"/>
        </w:rPr>
      </w:pPr>
      <w:r>
        <w:rPr>
          <w:b/>
          <w:color w:val="212121"/>
          <w:sz w:val="22"/>
        </w:rPr>
        <w:t>(Per</w:t>
      </w:r>
      <w:r>
        <w:rPr>
          <w:b/>
          <w:color w:val="212121"/>
          <w:spacing w:val="-5"/>
          <w:sz w:val="22"/>
        </w:rPr>
        <w:t> </w:t>
      </w:r>
      <w:r>
        <w:rPr>
          <w:b/>
          <w:color w:val="212121"/>
          <w:sz w:val="22"/>
        </w:rPr>
        <w:t>Wis. Stat.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§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pacing w:val="-2"/>
          <w:sz w:val="22"/>
        </w:rPr>
        <w:t>19.84(2))</w:t>
      </w:r>
    </w:p>
    <w:p>
      <w:pPr>
        <w:spacing w:before="37"/>
        <w:ind w:left="1082" w:right="906" w:firstLine="0"/>
        <w:jc w:val="center"/>
        <w:rPr>
          <w:b/>
          <w:sz w:val="22"/>
        </w:rPr>
      </w:pPr>
      <w:r>
        <w:rPr>
          <w:b/>
          <w:color w:val="212121"/>
          <w:sz w:val="22"/>
        </w:rPr>
        <w:t>SCHOOL</w:t>
      </w:r>
      <w:r>
        <w:rPr>
          <w:b/>
          <w:color w:val="212121"/>
          <w:spacing w:val="-6"/>
          <w:sz w:val="22"/>
        </w:rPr>
        <w:t> </w:t>
      </w:r>
      <w:r>
        <w:rPr>
          <w:b/>
          <w:color w:val="212121"/>
          <w:sz w:val="22"/>
        </w:rPr>
        <w:t>DISTRICT</w:t>
      </w:r>
      <w:r>
        <w:rPr>
          <w:b/>
          <w:color w:val="212121"/>
          <w:spacing w:val="-8"/>
          <w:sz w:val="22"/>
        </w:rPr>
        <w:t> </w:t>
      </w:r>
      <w:r>
        <w:rPr>
          <w:b/>
          <w:color w:val="212121"/>
          <w:sz w:val="22"/>
        </w:rPr>
        <w:t>OF</w:t>
      </w:r>
      <w:r>
        <w:rPr>
          <w:b/>
          <w:color w:val="212121"/>
          <w:spacing w:val="-5"/>
          <w:sz w:val="22"/>
        </w:rPr>
        <w:t> </w:t>
      </w:r>
      <w:r>
        <w:rPr>
          <w:b/>
          <w:color w:val="212121"/>
          <w:sz w:val="22"/>
        </w:rPr>
        <w:t>THE</w:t>
      </w:r>
      <w:r>
        <w:rPr>
          <w:b/>
          <w:color w:val="212121"/>
          <w:spacing w:val="-6"/>
          <w:sz w:val="22"/>
        </w:rPr>
        <w:t> </w:t>
      </w:r>
      <w:r>
        <w:rPr>
          <w:b/>
          <w:color w:val="212121"/>
          <w:sz w:val="22"/>
        </w:rPr>
        <w:t>MENOMONIE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pacing w:val="-4"/>
          <w:sz w:val="22"/>
        </w:rPr>
        <w:t>AREA</w:t>
      </w:r>
    </w:p>
    <w:p>
      <w:pPr>
        <w:spacing w:line="276" w:lineRule="auto" w:before="38"/>
        <w:ind w:left="1082" w:right="830" w:firstLine="0"/>
        <w:jc w:val="center"/>
        <w:rPr>
          <w:b/>
          <w:sz w:val="22"/>
        </w:rPr>
      </w:pPr>
      <w:r>
        <w:rPr>
          <w:b/>
          <w:color w:val="212121"/>
          <w:sz w:val="22"/>
        </w:rPr>
        <w:t>NOTICE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OF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A</w:t>
      </w:r>
      <w:r>
        <w:rPr>
          <w:b/>
          <w:color w:val="212121"/>
          <w:spacing w:val="-12"/>
          <w:sz w:val="22"/>
        </w:rPr>
        <w:t> </w:t>
      </w:r>
      <w:r>
        <w:rPr>
          <w:b/>
          <w:color w:val="212121"/>
          <w:sz w:val="22"/>
        </w:rPr>
        <w:t>REGULAR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MEETING</w:t>
      </w:r>
      <w:r>
        <w:rPr>
          <w:b/>
          <w:color w:val="212121"/>
          <w:spacing w:val="-5"/>
          <w:sz w:val="22"/>
        </w:rPr>
        <w:t> </w:t>
      </w:r>
      <w:r>
        <w:rPr>
          <w:b/>
          <w:color w:val="212121"/>
          <w:sz w:val="22"/>
        </w:rPr>
        <w:t>OF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THE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BOARD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OF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EDUCATION </w:t>
      </w:r>
      <w:r>
        <w:rPr>
          <w:b/>
          <w:sz w:val="22"/>
        </w:rPr>
        <w:t>ADMINISTRATIVE SERVICE CENTER</w:t>
      </w:r>
    </w:p>
    <w:p>
      <w:pPr>
        <w:spacing w:line="278" w:lineRule="auto" w:before="0"/>
        <w:ind w:left="2644" w:right="2390" w:firstLine="0"/>
        <w:jc w:val="center"/>
        <w:rPr>
          <w:b/>
          <w:sz w:val="22"/>
        </w:rPr>
      </w:pPr>
      <w:r>
        <w:rPr>
          <w:b/>
          <w:sz w:val="22"/>
        </w:rPr>
        <w:t>215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PINE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AVENUE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E.,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MENOMONIE,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54751 </w:t>
      </w:r>
      <w:r>
        <w:rPr>
          <w:b/>
          <w:color w:val="212121"/>
          <w:sz w:val="22"/>
        </w:rPr>
        <w:t>MONDAY, JUNE 9, 2025, 5:45 PM</w:t>
      </w:r>
    </w:p>
    <w:p>
      <w:pPr>
        <w:pStyle w:val="BodyText"/>
        <w:spacing w:before="32"/>
        <w:ind w:left="0" w:firstLine="0"/>
        <w:rPr>
          <w:b/>
        </w:rPr>
      </w:pPr>
    </w:p>
    <w:p>
      <w:pPr>
        <w:spacing w:line="276" w:lineRule="auto" w:before="1"/>
        <w:ind w:left="1553" w:right="1295" w:hanging="1"/>
        <w:jc w:val="center"/>
        <w:rPr>
          <w:b/>
          <w:sz w:val="22"/>
        </w:rPr>
      </w:pPr>
      <w:r>
        <w:rPr>
          <w:b/>
          <w:sz w:val="22"/>
        </w:rPr>
        <w:t>This meeting will be live-streamed at: </w:t>
      </w:r>
      <w:hyperlink r:id="rId5">
        <w:r>
          <w:rPr>
            <w:b/>
            <w:color w:val="1154CC"/>
            <w:spacing w:val="-2"/>
            <w:sz w:val="22"/>
            <w:u w:val="single" w:color="1154CC"/>
          </w:rPr>
          <w:t>https://www.youtube.com/channel/UCCq2Z68-Z717wExwN1mChOQ/streams</w:t>
        </w:r>
      </w:hyperlink>
    </w:p>
    <w:p>
      <w:pPr>
        <w:pStyle w:val="BodyText"/>
        <w:spacing w:before="38"/>
        <w:ind w:left="0" w:firstLine="0"/>
        <w:rPr>
          <w:b/>
        </w:rPr>
      </w:pPr>
    </w:p>
    <w:p>
      <w:pPr>
        <w:spacing w:before="0"/>
        <w:ind w:left="5050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AGENDA</w:t>
      </w:r>
    </w:p>
    <w:p>
      <w:pPr>
        <w:pStyle w:val="Heading1"/>
        <w:numPr>
          <w:ilvl w:val="0"/>
          <w:numId w:val="1"/>
        </w:numPr>
        <w:tabs>
          <w:tab w:pos="791" w:val="left" w:leader="none"/>
        </w:tabs>
        <w:spacing w:line="240" w:lineRule="auto" w:before="38" w:after="0"/>
        <w:ind w:left="791" w:right="0" w:hanging="482"/>
        <w:jc w:val="left"/>
      </w:pPr>
      <w:r>
        <w:rPr/>
        <w:t>OPENING</w:t>
      </w:r>
      <w:r>
        <w:rPr>
          <w:spacing w:val="-7"/>
        </w:rPr>
        <w:t> </w:t>
      </w:r>
      <w:r>
        <w:rPr>
          <w:spacing w:val="-2"/>
        </w:rPr>
        <w:t>ITEMS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7" w:after="0"/>
        <w:ind w:left="1510" w:right="0" w:hanging="358"/>
        <w:jc w:val="left"/>
        <w:rPr>
          <w:sz w:val="22"/>
        </w:rPr>
      </w:pPr>
      <w:r>
        <w:rPr>
          <w:sz w:val="22"/>
        </w:rPr>
        <w:t>Call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Order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8" w:after="0"/>
        <w:ind w:left="1510" w:right="0" w:hanging="358"/>
        <w:jc w:val="left"/>
        <w:rPr>
          <w:sz w:val="22"/>
        </w:rPr>
      </w:pPr>
      <w:r>
        <w:rPr>
          <w:sz w:val="22"/>
        </w:rPr>
        <w:t>Roll</w:t>
      </w:r>
      <w:r>
        <w:rPr>
          <w:spacing w:val="-4"/>
          <w:sz w:val="22"/>
        </w:rPr>
        <w:t> </w:t>
      </w:r>
      <w:r>
        <w:rPr>
          <w:sz w:val="22"/>
        </w:rPr>
        <w:t>Call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Quorum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40" w:after="0"/>
        <w:ind w:left="1510" w:right="0" w:hanging="358"/>
        <w:jc w:val="left"/>
        <w:rPr>
          <w:sz w:val="22"/>
        </w:rPr>
      </w:pPr>
      <w:r>
        <w:rPr>
          <w:sz w:val="22"/>
        </w:rPr>
        <w:t>Pledge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Allegiance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Reading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Mission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Statement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7" w:after="0"/>
        <w:ind w:left="1510" w:right="0" w:hanging="358"/>
        <w:jc w:val="left"/>
        <w:rPr>
          <w:sz w:val="22"/>
        </w:rPr>
      </w:pPr>
      <w:r>
        <w:rPr>
          <w:sz w:val="22"/>
        </w:rPr>
        <w:t>Agenda</w:t>
      </w:r>
      <w:r>
        <w:rPr>
          <w:spacing w:val="-5"/>
          <w:sz w:val="22"/>
        </w:rPr>
        <w:t> </w:t>
      </w:r>
      <w:r>
        <w:rPr>
          <w:sz w:val="22"/>
        </w:rPr>
        <w:t>Order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Approval/Revision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8" w:after="0"/>
        <w:ind w:left="1510" w:right="0" w:hanging="358"/>
        <w:jc w:val="left"/>
        <w:rPr>
          <w:sz w:val="22"/>
        </w:rPr>
      </w:pPr>
      <w:r>
        <w:rPr>
          <w:sz w:val="22"/>
        </w:rPr>
        <w:t>Highlight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Youth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7" w:after="0"/>
        <w:ind w:left="1510" w:right="0" w:hanging="358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Communications</w:t>
      </w:r>
    </w:p>
    <w:p>
      <w:pPr>
        <w:pStyle w:val="ListParagraph"/>
        <w:numPr>
          <w:ilvl w:val="1"/>
          <w:numId w:val="1"/>
        </w:numPr>
        <w:tabs>
          <w:tab w:pos="1511" w:val="left" w:leader="none"/>
        </w:tabs>
        <w:spacing w:line="240" w:lineRule="auto" w:before="40" w:after="0"/>
        <w:ind w:left="1511" w:right="0" w:hanging="359"/>
        <w:jc w:val="left"/>
        <w:rPr>
          <w:sz w:val="22"/>
        </w:rPr>
      </w:pPr>
      <w:r>
        <w:rPr>
          <w:sz w:val="22"/>
        </w:rPr>
        <w:t>Revenue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Expenditure</w:t>
      </w:r>
      <w:r>
        <w:rPr>
          <w:spacing w:val="-4"/>
          <w:sz w:val="22"/>
        </w:rPr>
        <w:t> </w:t>
      </w:r>
      <w:r>
        <w:rPr>
          <w:sz w:val="22"/>
        </w:rPr>
        <w:t>Reports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Month</w:t>
      </w:r>
      <w:r>
        <w:rPr>
          <w:spacing w:val="-5"/>
          <w:sz w:val="22"/>
        </w:rPr>
        <w:t> </w:t>
      </w:r>
      <w:r>
        <w:rPr>
          <w:sz w:val="22"/>
        </w:rPr>
        <w:t>Ended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2025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8" w:after="0"/>
        <w:ind w:left="1510" w:right="0" w:hanging="358"/>
        <w:jc w:val="left"/>
        <w:rPr>
          <w:sz w:val="22"/>
        </w:rPr>
      </w:pPr>
      <w:r>
        <w:rPr>
          <w:sz w:val="22"/>
        </w:rPr>
        <w:t>Monthly</w:t>
      </w:r>
      <w:r>
        <w:rPr>
          <w:spacing w:val="-8"/>
          <w:sz w:val="22"/>
        </w:rPr>
        <w:t> </w:t>
      </w:r>
      <w:r>
        <w:rPr>
          <w:sz w:val="22"/>
        </w:rPr>
        <w:t>Employment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(May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2025)</w:t>
      </w:r>
    </w:p>
    <w:p>
      <w:pPr>
        <w:pStyle w:val="Heading1"/>
        <w:numPr>
          <w:ilvl w:val="0"/>
          <w:numId w:val="1"/>
        </w:numPr>
        <w:tabs>
          <w:tab w:pos="791" w:val="left" w:leader="none"/>
        </w:tabs>
        <w:spacing w:line="240" w:lineRule="auto" w:before="37" w:after="0"/>
        <w:ind w:left="791" w:right="0" w:hanging="542"/>
        <w:jc w:val="left"/>
      </w:pPr>
      <w:r>
        <w:rPr/>
        <w:t>CONSENT</w:t>
      </w:r>
      <w:r>
        <w:rPr>
          <w:spacing w:val="-6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7" w:after="0"/>
        <w:ind w:left="1510" w:right="0" w:hanging="358"/>
        <w:jc w:val="left"/>
        <w:rPr>
          <w:sz w:val="22"/>
        </w:rPr>
      </w:pPr>
      <w:r>
        <w:rPr>
          <w:sz w:val="22"/>
        </w:rPr>
        <w:t>Action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Consent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Agenda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  <w:tab w:pos="2232" w:val="left" w:leader="none"/>
        </w:tabs>
        <w:spacing w:line="278" w:lineRule="auto" w:before="38" w:after="0"/>
        <w:ind w:left="2232" w:right="211" w:hanging="360"/>
        <w:jc w:val="left"/>
        <w:rPr>
          <w:sz w:val="22"/>
        </w:rPr>
      </w:pPr>
      <w:r>
        <w:rPr>
          <w:sz w:val="22"/>
        </w:rPr>
        <w:t>Minutes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Reorganization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Meeting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April</w:t>
      </w:r>
      <w:r>
        <w:rPr>
          <w:spacing w:val="-3"/>
          <w:sz w:val="22"/>
        </w:rPr>
        <w:t> </w:t>
      </w:r>
      <w:r>
        <w:rPr>
          <w:sz w:val="22"/>
        </w:rPr>
        <w:t>28,</w:t>
      </w:r>
      <w:r>
        <w:rPr>
          <w:spacing w:val="-4"/>
          <w:sz w:val="22"/>
        </w:rPr>
        <w:t> </w:t>
      </w:r>
      <w:r>
        <w:rPr>
          <w:sz w:val="22"/>
        </w:rPr>
        <w:t>2025;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Regular</w:t>
      </w:r>
      <w:r>
        <w:rPr>
          <w:spacing w:val="-4"/>
          <w:sz w:val="22"/>
        </w:rPr>
        <w:t> </w:t>
      </w:r>
      <w:r>
        <w:rPr>
          <w:sz w:val="22"/>
        </w:rPr>
        <w:t>Board Meeting of May 12, 2025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9" w:lineRule="exact" w:before="0" w:after="0"/>
        <w:ind w:left="2230" w:right="0" w:hanging="358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6"/>
          <w:sz w:val="22"/>
        </w:rPr>
        <w:t> </w:t>
      </w:r>
      <w:r>
        <w:rPr>
          <w:sz w:val="22"/>
        </w:rPr>
        <w:t>Reports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2025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0" w:lineRule="auto" w:before="37" w:after="0"/>
        <w:ind w:left="2230" w:right="0" w:hanging="358"/>
        <w:jc w:val="left"/>
        <w:rPr>
          <w:sz w:val="22"/>
        </w:rPr>
      </w:pPr>
      <w:r>
        <w:rPr>
          <w:sz w:val="22"/>
        </w:rPr>
        <w:t>Donations</w:t>
      </w:r>
      <w:r>
        <w:rPr>
          <w:spacing w:val="-6"/>
          <w:sz w:val="22"/>
        </w:rPr>
        <w:t> </w:t>
      </w:r>
      <w:r>
        <w:rPr>
          <w:sz w:val="22"/>
        </w:rPr>
        <w:t>Exceeding</w:t>
      </w:r>
      <w:r>
        <w:rPr>
          <w:spacing w:val="-4"/>
          <w:sz w:val="22"/>
        </w:rPr>
        <w:t> </w:t>
      </w:r>
      <w:r>
        <w:rPr>
          <w:sz w:val="22"/>
        </w:rPr>
        <w:t>$1,000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2025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  <w:tab w:pos="2232" w:val="left" w:leader="none"/>
        </w:tabs>
        <w:spacing w:line="278" w:lineRule="auto" w:before="38" w:after="0"/>
        <w:ind w:left="2232" w:right="834" w:hanging="360"/>
        <w:jc w:val="left"/>
        <w:rPr>
          <w:sz w:val="22"/>
        </w:rPr>
      </w:pPr>
      <w:r>
        <w:rPr>
          <w:sz w:val="22"/>
        </w:rPr>
        <w:t>Revised</w:t>
      </w:r>
      <w:r>
        <w:rPr>
          <w:spacing w:val="-5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Nutrition</w:t>
      </w:r>
      <w:r>
        <w:rPr>
          <w:spacing w:val="-5"/>
          <w:sz w:val="22"/>
        </w:rPr>
        <w:t> </w:t>
      </w:r>
      <w:r>
        <w:rPr>
          <w:sz w:val="22"/>
        </w:rPr>
        <w:t>Policies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Updated</w:t>
      </w:r>
      <w:r>
        <w:rPr>
          <w:spacing w:val="-5"/>
          <w:sz w:val="22"/>
        </w:rPr>
        <w:t> </w:t>
      </w:r>
      <w:r>
        <w:rPr>
          <w:sz w:val="22"/>
        </w:rPr>
        <w:t>USDA</w:t>
      </w:r>
      <w:r>
        <w:rPr>
          <w:spacing w:val="-5"/>
          <w:sz w:val="22"/>
        </w:rPr>
        <w:t> </w:t>
      </w:r>
      <w:r>
        <w:rPr>
          <w:sz w:val="22"/>
        </w:rPr>
        <w:t>Non-Discrimination </w:t>
      </w:r>
      <w:r>
        <w:rPr>
          <w:spacing w:val="-2"/>
          <w:sz w:val="22"/>
        </w:rPr>
        <w:t>Statement</w:t>
      </w:r>
    </w:p>
    <w:p>
      <w:pPr>
        <w:pStyle w:val="ListParagraph"/>
        <w:numPr>
          <w:ilvl w:val="3"/>
          <w:numId w:val="1"/>
        </w:numPr>
        <w:tabs>
          <w:tab w:pos="2950" w:val="left" w:leader="none"/>
        </w:tabs>
        <w:spacing w:line="250" w:lineRule="exact" w:before="0" w:after="0"/>
        <w:ind w:left="2950" w:right="0" w:hanging="358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6"/>
          <w:sz w:val="22"/>
        </w:rPr>
        <w:t> </w:t>
      </w:r>
      <w:r>
        <w:rPr>
          <w:sz w:val="22"/>
        </w:rPr>
        <w:t>455,</w:t>
      </w:r>
      <w:r>
        <w:rPr>
          <w:spacing w:val="-2"/>
          <w:sz w:val="22"/>
        </w:rPr>
        <w:t> </w:t>
      </w:r>
      <w:r>
        <w:rPr>
          <w:sz w:val="22"/>
        </w:rPr>
        <w:t>Local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Wellness</w:t>
      </w:r>
    </w:p>
    <w:p>
      <w:pPr>
        <w:pStyle w:val="ListParagraph"/>
        <w:numPr>
          <w:ilvl w:val="3"/>
          <w:numId w:val="1"/>
        </w:numPr>
        <w:tabs>
          <w:tab w:pos="2950" w:val="left" w:leader="none"/>
        </w:tabs>
        <w:spacing w:line="240" w:lineRule="auto" w:before="37" w:after="0"/>
        <w:ind w:left="2950" w:right="0" w:hanging="358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6"/>
          <w:sz w:val="22"/>
        </w:rPr>
        <w:t> </w:t>
      </w:r>
      <w:r>
        <w:rPr>
          <w:sz w:val="22"/>
        </w:rPr>
        <w:t>760,</w:t>
      </w:r>
      <w:r>
        <w:rPr>
          <w:spacing w:val="-2"/>
          <w:sz w:val="22"/>
        </w:rPr>
        <w:t> </w:t>
      </w:r>
      <w:r>
        <w:rPr>
          <w:sz w:val="22"/>
        </w:rPr>
        <w:t>Food</w:t>
      </w:r>
      <w:r>
        <w:rPr>
          <w:spacing w:val="-5"/>
          <w:sz w:val="22"/>
        </w:rPr>
        <w:t> </w:t>
      </w:r>
      <w:r>
        <w:rPr>
          <w:sz w:val="22"/>
        </w:rPr>
        <w:t>Services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Management</w:t>
      </w:r>
    </w:p>
    <w:p>
      <w:pPr>
        <w:pStyle w:val="ListParagraph"/>
        <w:numPr>
          <w:ilvl w:val="3"/>
          <w:numId w:val="1"/>
        </w:numPr>
        <w:tabs>
          <w:tab w:pos="2951" w:val="left" w:leader="none"/>
        </w:tabs>
        <w:spacing w:line="240" w:lineRule="auto" w:before="38" w:after="0"/>
        <w:ind w:left="2951" w:right="0" w:hanging="359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7"/>
          <w:sz w:val="22"/>
        </w:rPr>
        <w:t> </w:t>
      </w:r>
      <w:r>
        <w:rPr>
          <w:sz w:val="22"/>
        </w:rPr>
        <w:t>761,</w:t>
      </w:r>
      <w:r>
        <w:rPr>
          <w:spacing w:val="-4"/>
          <w:sz w:val="22"/>
        </w:rPr>
        <w:t> </w:t>
      </w:r>
      <w:r>
        <w:rPr>
          <w:sz w:val="22"/>
        </w:rPr>
        <w:t>Free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Reduced-Price</w:t>
      </w:r>
      <w:r>
        <w:rPr>
          <w:spacing w:val="-4"/>
          <w:sz w:val="22"/>
        </w:rPr>
        <w:t> Meals</w:t>
      </w:r>
    </w:p>
    <w:p>
      <w:pPr>
        <w:pStyle w:val="ListParagraph"/>
        <w:numPr>
          <w:ilvl w:val="3"/>
          <w:numId w:val="1"/>
        </w:numPr>
        <w:tabs>
          <w:tab w:pos="2950" w:val="left" w:leader="none"/>
        </w:tabs>
        <w:spacing w:line="240" w:lineRule="auto" w:before="37" w:after="0"/>
        <w:ind w:left="2950" w:right="0" w:hanging="358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10"/>
          <w:sz w:val="22"/>
        </w:rPr>
        <w:t> </w:t>
      </w:r>
      <w:r>
        <w:rPr>
          <w:sz w:val="22"/>
        </w:rPr>
        <w:t>763,</w:t>
      </w:r>
      <w:r>
        <w:rPr>
          <w:spacing w:val="-5"/>
          <w:sz w:val="22"/>
        </w:rPr>
        <w:t> </w:t>
      </w:r>
      <w:r>
        <w:rPr>
          <w:sz w:val="22"/>
        </w:rPr>
        <w:t>Management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Student</w:t>
      </w:r>
      <w:r>
        <w:rPr>
          <w:spacing w:val="-4"/>
          <w:sz w:val="22"/>
        </w:rPr>
        <w:t> </w:t>
      </w:r>
      <w:r>
        <w:rPr>
          <w:sz w:val="22"/>
        </w:rPr>
        <w:t>Meal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Accounts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0" w:lineRule="auto" w:before="40" w:after="0"/>
        <w:ind w:left="2230" w:right="0" w:hanging="358"/>
        <w:jc w:val="left"/>
        <w:rPr>
          <w:sz w:val="22"/>
        </w:rPr>
      </w:pPr>
      <w:r>
        <w:rPr>
          <w:sz w:val="22"/>
        </w:rPr>
        <w:t>Student/Parent</w:t>
      </w:r>
      <w:r>
        <w:rPr>
          <w:spacing w:val="-8"/>
          <w:sz w:val="22"/>
        </w:rPr>
        <w:t> </w:t>
      </w:r>
      <w:r>
        <w:rPr>
          <w:sz w:val="22"/>
        </w:rPr>
        <w:t>Handbooks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2025-</w:t>
      </w:r>
      <w:r>
        <w:rPr>
          <w:spacing w:val="-5"/>
          <w:sz w:val="22"/>
        </w:rPr>
        <w:t>26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0" w:lineRule="auto" w:before="37" w:after="0"/>
        <w:ind w:left="2230" w:right="0" w:hanging="358"/>
        <w:jc w:val="left"/>
        <w:rPr>
          <w:sz w:val="22"/>
        </w:rPr>
      </w:pPr>
      <w:r>
        <w:rPr>
          <w:sz w:val="22"/>
        </w:rPr>
        <w:t>WIAA</w:t>
      </w:r>
      <w:r>
        <w:rPr>
          <w:spacing w:val="-7"/>
          <w:sz w:val="22"/>
        </w:rPr>
        <w:t> </w:t>
      </w:r>
      <w:r>
        <w:rPr>
          <w:sz w:val="22"/>
        </w:rPr>
        <w:t>Membership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Renewal</w:t>
      </w:r>
    </w:p>
    <w:p>
      <w:pPr>
        <w:pStyle w:val="Heading1"/>
        <w:numPr>
          <w:ilvl w:val="0"/>
          <w:numId w:val="1"/>
        </w:numPr>
        <w:tabs>
          <w:tab w:pos="791" w:val="left" w:leader="none"/>
        </w:tabs>
        <w:spacing w:line="240" w:lineRule="auto" w:before="38" w:after="0"/>
        <w:ind w:left="791" w:right="0" w:hanging="604"/>
        <w:jc w:val="left"/>
      </w:pPr>
      <w:r>
        <w:rPr/>
        <w:t>PERSONNEL</w:t>
      </w:r>
      <w:r>
        <w:rPr>
          <w:spacing w:val="-8"/>
        </w:rPr>
        <w:t> </w:t>
      </w:r>
      <w:r>
        <w:rPr/>
        <w:t>CONSENT</w:t>
      </w:r>
      <w:r>
        <w:rPr>
          <w:spacing w:val="-7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7" w:after="0"/>
        <w:ind w:left="1510" w:right="0" w:hanging="358"/>
        <w:jc w:val="left"/>
        <w:rPr>
          <w:sz w:val="22"/>
        </w:rPr>
      </w:pPr>
      <w:r>
        <w:rPr>
          <w:sz w:val="22"/>
        </w:rPr>
        <w:t>Action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6"/>
          <w:sz w:val="22"/>
        </w:rPr>
        <w:t> </w:t>
      </w:r>
      <w:r>
        <w:rPr>
          <w:sz w:val="22"/>
        </w:rPr>
        <w:t>Personnel</w:t>
      </w:r>
      <w:r>
        <w:rPr>
          <w:spacing w:val="-6"/>
          <w:sz w:val="22"/>
        </w:rPr>
        <w:t> </w:t>
      </w:r>
      <w:r>
        <w:rPr>
          <w:sz w:val="22"/>
        </w:rPr>
        <w:t>Consent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Agenda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0" w:lineRule="auto" w:before="37" w:after="0"/>
        <w:ind w:left="2230" w:right="0" w:hanging="358"/>
        <w:jc w:val="left"/>
        <w:rPr>
          <w:sz w:val="22"/>
        </w:rPr>
      </w:pPr>
      <w:r>
        <w:rPr>
          <w:spacing w:val="-2"/>
          <w:sz w:val="22"/>
        </w:rPr>
        <w:t>Resignations/Retirements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0" w:lineRule="auto" w:before="40" w:after="0"/>
        <w:ind w:left="2230" w:right="0" w:hanging="358"/>
        <w:jc w:val="left"/>
        <w:rPr>
          <w:sz w:val="22"/>
        </w:rPr>
      </w:pPr>
      <w:r>
        <w:rPr>
          <w:sz w:val="22"/>
        </w:rPr>
        <w:t>Requests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Hire</w:t>
      </w:r>
    </w:p>
    <w:p>
      <w:pPr>
        <w:pStyle w:val="Heading1"/>
        <w:numPr>
          <w:ilvl w:val="0"/>
          <w:numId w:val="1"/>
        </w:numPr>
        <w:tabs>
          <w:tab w:pos="791" w:val="left" w:leader="none"/>
        </w:tabs>
        <w:spacing w:line="240" w:lineRule="auto" w:before="38" w:after="0"/>
        <w:ind w:left="791" w:right="0" w:hanging="628"/>
        <w:jc w:val="left"/>
      </w:pPr>
      <w:r>
        <w:rPr/>
        <w:t>DISCUSSION</w:t>
      </w:r>
      <w:r>
        <w:rPr>
          <w:spacing w:val="-11"/>
        </w:rPr>
        <w:t> </w:t>
      </w:r>
      <w:r>
        <w:rPr/>
        <w:t>ITEMS/POLICY</w:t>
      </w:r>
      <w:r>
        <w:rPr>
          <w:spacing w:val="-8"/>
        </w:rPr>
        <w:t> </w:t>
      </w:r>
      <w:r>
        <w:rPr>
          <w:spacing w:val="-2"/>
        </w:rPr>
        <w:t>REVIEW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7" w:after="0"/>
        <w:ind w:left="1510" w:right="0" w:hanging="358"/>
        <w:jc w:val="left"/>
        <w:rPr>
          <w:sz w:val="22"/>
        </w:rPr>
      </w:pPr>
      <w:r>
        <w:rPr>
          <w:sz w:val="22"/>
        </w:rPr>
        <w:t>Annual</w:t>
      </w:r>
      <w:r>
        <w:rPr>
          <w:spacing w:val="-4"/>
          <w:sz w:val="22"/>
        </w:rPr>
        <w:t> </w:t>
      </w:r>
      <w:r>
        <w:rPr>
          <w:sz w:val="22"/>
        </w:rPr>
        <w:t>Energy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Report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8" w:after="0"/>
        <w:ind w:left="1510" w:right="0" w:hanging="358"/>
        <w:jc w:val="left"/>
        <w:rPr>
          <w:sz w:val="22"/>
        </w:rPr>
      </w:pPr>
      <w:r>
        <w:rPr>
          <w:sz w:val="22"/>
        </w:rPr>
        <w:t>School</w:t>
      </w:r>
      <w:r>
        <w:rPr>
          <w:spacing w:val="-7"/>
          <w:sz w:val="22"/>
        </w:rPr>
        <w:t> </w:t>
      </w:r>
      <w:r>
        <w:rPr>
          <w:sz w:val="22"/>
        </w:rPr>
        <w:t>Nutrition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Report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40" w:after="0"/>
        <w:ind w:left="1510" w:right="0" w:hanging="358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8"/>
          <w:sz w:val="22"/>
        </w:rPr>
        <w:t> </w:t>
      </w:r>
      <w:r>
        <w:rPr>
          <w:sz w:val="22"/>
        </w:rPr>
        <w:t>Services,</w:t>
      </w:r>
      <w:r>
        <w:rPr>
          <w:spacing w:val="-6"/>
          <w:sz w:val="22"/>
        </w:rPr>
        <w:t> </w:t>
      </w:r>
      <w:r>
        <w:rPr>
          <w:sz w:val="22"/>
        </w:rPr>
        <w:t>Support,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Initiatives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Report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7" w:after="0"/>
        <w:ind w:left="1510" w:right="0" w:hanging="358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10"/>
          <w:sz w:val="22"/>
        </w:rPr>
        <w:t> </w:t>
      </w:r>
      <w:r>
        <w:rPr>
          <w:sz w:val="22"/>
        </w:rPr>
        <w:t>345.4,</w:t>
      </w:r>
      <w:r>
        <w:rPr>
          <w:spacing w:val="-5"/>
          <w:sz w:val="22"/>
        </w:rPr>
        <w:t> </w:t>
      </w:r>
      <w:r>
        <w:rPr>
          <w:sz w:val="22"/>
        </w:rPr>
        <w:t>Student</w:t>
      </w:r>
      <w:r>
        <w:rPr>
          <w:spacing w:val="-6"/>
          <w:sz w:val="22"/>
        </w:rPr>
        <w:t> </w:t>
      </w:r>
      <w:r>
        <w:rPr>
          <w:sz w:val="22"/>
        </w:rPr>
        <w:t>Grade</w:t>
      </w:r>
      <w:r>
        <w:rPr>
          <w:spacing w:val="-5"/>
          <w:sz w:val="22"/>
        </w:rPr>
        <w:t> </w:t>
      </w:r>
      <w:r>
        <w:rPr>
          <w:sz w:val="22"/>
        </w:rPr>
        <w:t>Placement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Promotion</w:t>
      </w:r>
      <w:r>
        <w:rPr>
          <w:spacing w:val="-7"/>
          <w:sz w:val="22"/>
        </w:rPr>
        <w:t> </w:t>
      </w:r>
      <w:r>
        <w:rPr>
          <w:sz w:val="22"/>
        </w:rPr>
        <w:t>(First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Reading)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8" w:after="0"/>
        <w:ind w:left="1510" w:right="0" w:hanging="358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8"/>
          <w:sz w:val="22"/>
        </w:rPr>
        <w:t> </w:t>
      </w:r>
      <w:r>
        <w:rPr>
          <w:sz w:val="22"/>
        </w:rPr>
        <w:t>Preliminary</w:t>
      </w:r>
      <w:r>
        <w:rPr>
          <w:spacing w:val="-6"/>
          <w:sz w:val="22"/>
        </w:rPr>
        <w:t> </w:t>
      </w:r>
      <w:r>
        <w:rPr>
          <w:sz w:val="22"/>
        </w:rPr>
        <w:t>Budget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2025-</w:t>
      </w:r>
      <w:r>
        <w:rPr>
          <w:spacing w:val="-5"/>
          <w:sz w:val="22"/>
        </w:rPr>
        <w:t>26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7" w:after="0"/>
        <w:ind w:left="1510" w:right="0" w:hanging="358"/>
        <w:jc w:val="left"/>
        <w:rPr>
          <w:sz w:val="22"/>
        </w:rPr>
      </w:pPr>
      <w:r>
        <w:rPr>
          <w:sz w:val="22"/>
        </w:rPr>
        <w:t>Items</w:t>
      </w:r>
      <w:r>
        <w:rPr>
          <w:spacing w:val="-7"/>
          <w:sz w:val="22"/>
        </w:rPr>
        <w:t> </w:t>
      </w:r>
      <w:r>
        <w:rPr>
          <w:sz w:val="22"/>
        </w:rPr>
        <w:t>Related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Next</w:t>
      </w:r>
      <w:r>
        <w:rPr>
          <w:spacing w:val="-3"/>
          <w:sz w:val="22"/>
        </w:rPr>
        <w:t> </w:t>
      </w:r>
      <w:r>
        <w:rPr>
          <w:sz w:val="22"/>
        </w:rPr>
        <w:t>Meeting</w:t>
      </w:r>
      <w:r>
        <w:rPr>
          <w:spacing w:val="-6"/>
          <w:sz w:val="22"/>
        </w:rPr>
        <w:t> </w:t>
      </w:r>
      <w:r>
        <w:rPr>
          <w:sz w:val="22"/>
        </w:rPr>
        <w:t>Dates,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6"/>
          <w:sz w:val="22"/>
        </w:rPr>
        <w:t> </w:t>
      </w:r>
      <w:r>
        <w:rPr>
          <w:sz w:val="22"/>
        </w:rPr>
        <w:t>Committees,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Reports</w:t>
      </w:r>
    </w:p>
    <w:p>
      <w:pPr>
        <w:pStyle w:val="Heading1"/>
        <w:numPr>
          <w:ilvl w:val="0"/>
          <w:numId w:val="1"/>
        </w:numPr>
        <w:tabs>
          <w:tab w:pos="791" w:val="left" w:leader="none"/>
        </w:tabs>
        <w:spacing w:line="240" w:lineRule="auto" w:before="38" w:after="0"/>
        <w:ind w:left="791" w:right="0" w:hanging="568"/>
        <w:jc w:val="left"/>
      </w:pPr>
      <w:r>
        <w:rPr/>
        <w:t>CLOSED</w:t>
      </w:r>
      <w:r>
        <w:rPr>
          <w:spacing w:val="-4"/>
        </w:rPr>
        <w:t> </w:t>
      </w:r>
      <w:r>
        <w:rPr>
          <w:spacing w:val="-2"/>
        </w:rPr>
        <w:t>SESSION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  <w:tab w:pos="1512" w:val="left" w:leader="none"/>
        </w:tabs>
        <w:spacing w:line="276" w:lineRule="auto" w:before="39" w:after="0"/>
        <w:ind w:left="1512" w:right="99" w:hanging="360"/>
        <w:jc w:val="left"/>
        <w:rPr>
          <w:sz w:val="22"/>
        </w:rPr>
      </w:pPr>
      <w:r>
        <w:rPr>
          <w:sz w:val="22"/>
        </w:rPr>
        <w:t>Action to move to closed session for the purpose of considering employment, promotion, compensation or performance evaluation data of any public employee over which the governmental</w:t>
      </w:r>
      <w:r>
        <w:rPr>
          <w:spacing w:val="-4"/>
          <w:sz w:val="22"/>
        </w:rPr>
        <w:t> </w:t>
      </w:r>
      <w:r>
        <w:rPr>
          <w:sz w:val="22"/>
        </w:rPr>
        <w:t>body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jurisdiction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exercises</w:t>
      </w:r>
      <w:r>
        <w:rPr>
          <w:spacing w:val="-5"/>
          <w:sz w:val="22"/>
        </w:rPr>
        <w:t> </w:t>
      </w:r>
      <w:r>
        <w:rPr>
          <w:sz w:val="22"/>
        </w:rPr>
        <w:t>responsibility,</w:t>
      </w:r>
      <w:r>
        <w:rPr>
          <w:spacing w:val="-1"/>
          <w:sz w:val="22"/>
        </w:rPr>
        <w:t> </w:t>
      </w:r>
      <w:r>
        <w:rPr>
          <w:sz w:val="22"/>
        </w:rPr>
        <w:t>pursuant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Section</w:t>
      </w:r>
      <w:r>
        <w:rPr>
          <w:spacing w:val="-3"/>
          <w:sz w:val="22"/>
        </w:rPr>
        <w:t> </w:t>
      </w:r>
      <w:r>
        <w:rPr>
          <w:sz w:val="22"/>
        </w:rPr>
        <w:t>19.85(1)(c), Wisconsin Statutes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1" w:after="0"/>
        <w:ind w:left="1510" w:right="0" w:hanging="358"/>
        <w:jc w:val="left"/>
        <w:rPr>
          <w:sz w:val="22"/>
        </w:rPr>
      </w:pPr>
      <w:r>
        <w:rPr>
          <w:sz w:val="22"/>
        </w:rPr>
        <w:t>Action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Minutes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Closed</w:t>
      </w:r>
      <w:r>
        <w:rPr>
          <w:spacing w:val="-5"/>
          <w:sz w:val="22"/>
        </w:rPr>
        <w:t> </w:t>
      </w:r>
      <w:r>
        <w:rPr>
          <w:sz w:val="22"/>
        </w:rPr>
        <w:t>Session</w:t>
      </w:r>
      <w:r>
        <w:rPr>
          <w:spacing w:val="-6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April</w:t>
      </w:r>
      <w:r>
        <w:rPr>
          <w:spacing w:val="-6"/>
          <w:sz w:val="22"/>
        </w:rPr>
        <w:t> </w:t>
      </w:r>
      <w:r>
        <w:rPr>
          <w:sz w:val="22"/>
        </w:rPr>
        <w:t>14,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2025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360" w:bottom="280" w:left="360" w:right="1080"/>
        </w:sectPr>
      </w:pP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72" w:after="0"/>
        <w:ind w:left="1510" w:right="0" w:hanging="358"/>
        <w:jc w:val="left"/>
        <w:rPr>
          <w:sz w:val="22"/>
        </w:rPr>
      </w:pPr>
      <w:r>
        <w:rPr>
          <w:sz w:val="22"/>
        </w:rPr>
        <w:t>Discuss</w:t>
      </w:r>
      <w:r>
        <w:rPr>
          <w:spacing w:val="-6"/>
          <w:sz w:val="22"/>
        </w:rPr>
        <w:t> </w:t>
      </w:r>
      <w:r>
        <w:rPr>
          <w:sz w:val="22"/>
        </w:rPr>
        <w:t>Specific</w:t>
      </w:r>
      <w:r>
        <w:rPr>
          <w:spacing w:val="-8"/>
          <w:sz w:val="22"/>
        </w:rPr>
        <w:t> </w:t>
      </w:r>
      <w:r>
        <w:rPr>
          <w:sz w:val="22"/>
        </w:rPr>
        <w:t>Teacher</w:t>
      </w:r>
      <w:r>
        <w:rPr>
          <w:spacing w:val="-4"/>
          <w:sz w:val="22"/>
        </w:rPr>
        <w:t> </w:t>
      </w:r>
      <w:r>
        <w:rPr>
          <w:sz w:val="22"/>
        </w:rPr>
        <w:t>Performance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Compensation</w:t>
      </w:r>
    </w:p>
    <w:p>
      <w:pPr>
        <w:pStyle w:val="Heading1"/>
        <w:numPr>
          <w:ilvl w:val="0"/>
          <w:numId w:val="1"/>
        </w:numPr>
        <w:tabs>
          <w:tab w:pos="791" w:val="left" w:leader="none"/>
        </w:tabs>
        <w:spacing w:line="240" w:lineRule="auto" w:before="37" w:after="0"/>
        <w:ind w:left="791" w:right="0" w:hanging="628"/>
        <w:jc w:val="left"/>
      </w:pPr>
      <w:r>
        <w:rPr>
          <w:spacing w:val="-2"/>
        </w:rPr>
        <w:t>ADJOURNMENT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38" w:after="0"/>
        <w:ind w:left="1510" w:right="0" w:hanging="358"/>
        <w:jc w:val="left"/>
        <w:rPr>
          <w:sz w:val="22"/>
        </w:rPr>
      </w:pPr>
      <w:r>
        <w:rPr>
          <w:sz w:val="22"/>
        </w:rPr>
        <w:t>Action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Adjourn</w:t>
      </w:r>
    </w:p>
    <w:p>
      <w:pPr>
        <w:pStyle w:val="BodyText"/>
        <w:spacing w:before="75"/>
        <w:ind w:left="0" w:firstLine="0"/>
      </w:pPr>
    </w:p>
    <w:p>
      <w:pPr>
        <w:spacing w:line="276" w:lineRule="auto" w:before="0"/>
        <w:ind w:left="352" w:right="279" w:firstLine="0"/>
        <w:jc w:val="both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agenda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noted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above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was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posted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more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than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twenty-four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hours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prior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meeting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date.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most up-to-date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agenda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information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available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district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website.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agenda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posted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Menomonie Area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School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District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Administrative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Services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Center,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district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website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10"/>
          <w:sz w:val="22"/>
        </w:rPr>
        <w:t> </w:t>
      </w:r>
      <w:hyperlink r:id="rId6">
        <w:r>
          <w:rPr>
            <w:i/>
            <w:sz w:val="22"/>
          </w:rPr>
          <w:t>www.sdmanonline.com</w:t>
        </w:r>
      </w:hyperlink>
      <w:r>
        <w:rPr>
          <w:i/>
          <w:sz w:val="22"/>
        </w:rPr>
        <w:t> under the School Board link.</w:t>
      </w:r>
    </w:p>
    <w:sectPr>
      <w:pgSz w:w="12240" w:h="15840"/>
      <w:pgMar w:top="360" w:bottom="28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92" w:hanging="483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1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3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295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7"/>
      <w:ind w:left="1510" w:hanging="358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91" w:hanging="628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1510" w:hanging="3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youtube.com/channel/UCCq2Z68-Z717wExwN1mChOQ/streams" TargetMode="External"/><Relationship Id="rId6" Type="http://schemas.openxmlformats.org/officeDocument/2006/relationships/hyperlink" Target="http://www.sdmanonline.com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MIKESELL</dc:creator>
  <dcterms:created xsi:type="dcterms:W3CDTF">2025-06-05T20:00:01Z</dcterms:created>
  <dcterms:modified xsi:type="dcterms:W3CDTF">2025-06-05T20:00:01Z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2025-06-05T00:00:00Z</vt:filetime>
  </property>
  <property fmtid="{D5CDD505-2E9C-101B-9397-08002B2CF9AE}" pid="5" name="Producer">
    <vt:lpwstr>3-Heights(TM) PDF Security Shell 4.8.25.2 (http://www.pdf-tools.com)</vt:lpwstr>
  </property>
</Properties>
</file>