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270" w:firstLine="0"/>
        <w:rPr>
          <w:sz w:val="20"/>
        </w:rPr>
      </w:pPr>
      <w:r>
        <w:rPr>
          <w:sz w:val="20"/>
        </w:rPr>
        <w:drawing>
          <wp:inline distT="0" distB="0" distL="0" distR="0">
            <wp:extent cx="2706663" cy="94002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706663" cy="940022"/>
                    </a:xfrm>
                    <a:prstGeom prst="rect">
                      <a:avLst/>
                    </a:prstGeom>
                  </pic:spPr>
                </pic:pic>
              </a:graphicData>
            </a:graphic>
          </wp:inline>
        </w:drawing>
      </w:r>
      <w:r>
        <w:rPr>
          <w:sz w:val="20"/>
        </w:rPr>
      </w:r>
    </w:p>
    <w:p>
      <w:pPr>
        <w:pStyle w:val="Title"/>
        <w:spacing w:before="48"/>
        <w:ind w:left="3844" w:right="3588"/>
      </w:pPr>
      <w:r>
        <w:rPr/>
        <w:t>COUNTY OF DUNN MENOMONIE,</w:t>
      </w:r>
      <w:r>
        <w:rPr>
          <w:spacing w:val="-17"/>
        </w:rPr>
        <w:t> </w:t>
      </w:r>
      <w:r>
        <w:rPr/>
        <w:t>WISCONSIN</w:t>
      </w:r>
    </w:p>
    <w:p>
      <w:pPr>
        <w:pStyle w:val="Title"/>
        <w:spacing w:line="299" w:lineRule="exact"/>
        <w:ind w:firstLine="0"/>
      </w:pPr>
      <w:r>
        <w:rPr/>
        <w:t>NOTICE</w:t>
      </w:r>
      <w:r>
        <w:rPr>
          <w:spacing w:val="-10"/>
        </w:rPr>
        <w:t> </w:t>
      </w:r>
      <w:r>
        <w:rPr/>
        <w:t>OF</w:t>
      </w:r>
      <w:r>
        <w:rPr>
          <w:spacing w:val="-6"/>
        </w:rPr>
        <w:t> </w:t>
      </w:r>
      <w:r>
        <w:rPr/>
        <w:t>PUBLIC</w:t>
      </w:r>
      <w:r>
        <w:rPr>
          <w:spacing w:val="-9"/>
        </w:rPr>
        <w:t> </w:t>
      </w:r>
      <w:r>
        <w:rPr>
          <w:spacing w:val="-2"/>
        </w:rPr>
        <w:t>MEETING</w:t>
      </w:r>
    </w:p>
    <w:p>
      <w:pPr>
        <w:spacing w:line="259" w:lineRule="auto" w:before="274"/>
        <w:ind w:left="360" w:right="301" w:firstLine="0"/>
        <w:jc w:val="both"/>
        <w:rPr>
          <w:sz w:val="24"/>
        </w:rPr>
      </w:pPr>
      <w:r>
        <w:rPr>
          <w:sz w:val="24"/>
        </w:rPr>
        <w:t>In</w:t>
      </w:r>
      <w:r>
        <w:rPr>
          <w:spacing w:val="-12"/>
          <w:sz w:val="24"/>
        </w:rPr>
        <w:t> </w:t>
      </w:r>
      <w:r>
        <w:rPr>
          <w:sz w:val="24"/>
        </w:rPr>
        <w:t>accordance</w:t>
      </w:r>
      <w:r>
        <w:rPr>
          <w:spacing w:val="-13"/>
          <w:sz w:val="24"/>
        </w:rPr>
        <w:t> </w:t>
      </w:r>
      <w:r>
        <w:rPr>
          <w:sz w:val="24"/>
        </w:rPr>
        <w:t>with</w:t>
      </w:r>
      <w:r>
        <w:rPr>
          <w:spacing w:val="-14"/>
          <w:sz w:val="24"/>
        </w:rPr>
        <w:t> </w:t>
      </w:r>
      <w:r>
        <w:rPr>
          <w:sz w:val="24"/>
        </w:rPr>
        <w:t>the</w:t>
      </w:r>
      <w:r>
        <w:rPr>
          <w:spacing w:val="-13"/>
          <w:sz w:val="24"/>
        </w:rPr>
        <w:t> </w:t>
      </w:r>
      <w:r>
        <w:rPr>
          <w:sz w:val="24"/>
        </w:rPr>
        <w:t>provisions</w:t>
      </w:r>
      <w:r>
        <w:rPr>
          <w:spacing w:val="-14"/>
          <w:sz w:val="24"/>
        </w:rPr>
        <w:t> </w:t>
      </w:r>
      <w:r>
        <w:rPr>
          <w:sz w:val="24"/>
        </w:rPr>
        <w:t>of</w:t>
      </w:r>
      <w:r>
        <w:rPr>
          <w:spacing w:val="-15"/>
          <w:sz w:val="24"/>
        </w:rPr>
        <w:t> </w:t>
      </w:r>
      <w:r>
        <w:rPr>
          <w:sz w:val="24"/>
        </w:rPr>
        <w:t>Section</w:t>
      </w:r>
      <w:r>
        <w:rPr>
          <w:spacing w:val="-14"/>
          <w:sz w:val="24"/>
        </w:rPr>
        <w:t> </w:t>
      </w:r>
      <w:r>
        <w:rPr>
          <w:sz w:val="24"/>
        </w:rPr>
        <w:t>19.84,</w:t>
      </w:r>
      <w:r>
        <w:rPr>
          <w:spacing w:val="-14"/>
          <w:sz w:val="24"/>
        </w:rPr>
        <w:t> </w:t>
      </w:r>
      <w:r>
        <w:rPr>
          <w:sz w:val="24"/>
        </w:rPr>
        <w:t>Wisconsin</w:t>
      </w:r>
      <w:r>
        <w:rPr>
          <w:spacing w:val="-14"/>
          <w:sz w:val="24"/>
        </w:rPr>
        <w:t> </w:t>
      </w:r>
      <w:r>
        <w:rPr>
          <w:sz w:val="24"/>
        </w:rPr>
        <w:t>Statutes,</w:t>
      </w:r>
      <w:r>
        <w:rPr>
          <w:spacing w:val="-14"/>
          <w:sz w:val="24"/>
        </w:rPr>
        <w:t> </w:t>
      </w:r>
      <w:r>
        <w:rPr>
          <w:sz w:val="24"/>
        </w:rPr>
        <w:t>notice</w:t>
      </w:r>
      <w:r>
        <w:rPr>
          <w:spacing w:val="-15"/>
          <w:sz w:val="24"/>
        </w:rPr>
        <w:t> </w:t>
      </w:r>
      <w:r>
        <w:rPr>
          <w:sz w:val="24"/>
        </w:rPr>
        <w:t>is</w:t>
      </w:r>
      <w:r>
        <w:rPr>
          <w:spacing w:val="-14"/>
          <w:sz w:val="24"/>
        </w:rPr>
        <w:t> </w:t>
      </w:r>
      <w:r>
        <w:rPr>
          <w:sz w:val="24"/>
        </w:rPr>
        <w:t>hereby</w:t>
      </w:r>
      <w:r>
        <w:rPr>
          <w:spacing w:val="-12"/>
          <w:sz w:val="24"/>
        </w:rPr>
        <w:t> </w:t>
      </w:r>
      <w:r>
        <w:rPr>
          <w:sz w:val="24"/>
        </w:rPr>
        <w:t>given</w:t>
      </w:r>
      <w:r>
        <w:rPr>
          <w:spacing w:val="-14"/>
          <w:sz w:val="24"/>
        </w:rPr>
        <w:t> </w:t>
      </w:r>
      <w:r>
        <w:rPr>
          <w:sz w:val="24"/>
        </w:rPr>
        <w:t>that</w:t>
      </w:r>
      <w:r>
        <w:rPr>
          <w:spacing w:val="-14"/>
          <w:sz w:val="24"/>
        </w:rPr>
        <w:t> </w:t>
      </w:r>
      <w:r>
        <w:rPr>
          <w:sz w:val="24"/>
        </w:rPr>
        <w:t>a</w:t>
      </w:r>
      <w:r>
        <w:rPr>
          <w:spacing w:val="-15"/>
          <w:sz w:val="24"/>
        </w:rPr>
        <w:t> </w:t>
      </w:r>
      <w:r>
        <w:rPr>
          <w:sz w:val="24"/>
        </w:rPr>
        <w:t>public meeting of the </w:t>
      </w:r>
      <w:r>
        <w:rPr>
          <w:b/>
          <w:sz w:val="24"/>
        </w:rPr>
        <w:t>DUNN COUNTY BOARD OF SUPERVISORS </w:t>
      </w:r>
      <w:r>
        <w:rPr>
          <w:sz w:val="24"/>
        </w:rPr>
        <w:t>will be held on </w:t>
      </w:r>
      <w:r>
        <w:rPr>
          <w:b/>
          <w:sz w:val="24"/>
        </w:rPr>
        <w:t>Wednesday, July 30, 2025 </w:t>
      </w:r>
      <w:r>
        <w:rPr>
          <w:sz w:val="24"/>
        </w:rPr>
        <w:t>at </w:t>
      </w:r>
      <w:r>
        <w:rPr>
          <w:b/>
          <w:sz w:val="24"/>
        </w:rPr>
        <w:t>7:00 pm. in Room 54 </w:t>
      </w:r>
      <w:r>
        <w:rPr>
          <w:sz w:val="24"/>
        </w:rPr>
        <w:t>of the </w:t>
      </w:r>
      <w:r>
        <w:rPr>
          <w:b/>
          <w:sz w:val="24"/>
        </w:rPr>
        <w:t>Dunn County Government Center</w:t>
      </w:r>
      <w:r>
        <w:rPr>
          <w:sz w:val="24"/>
        </w:rPr>
        <w:t>, 3001 US Highway 12 East in Menomonie,</w:t>
      </w:r>
      <w:r>
        <w:rPr>
          <w:spacing w:val="-15"/>
          <w:sz w:val="24"/>
        </w:rPr>
        <w:t> </w:t>
      </w:r>
      <w:r>
        <w:rPr>
          <w:sz w:val="24"/>
        </w:rPr>
        <w:t>Wisconsin.</w:t>
      </w:r>
      <w:r>
        <w:rPr>
          <w:spacing w:val="-15"/>
          <w:sz w:val="24"/>
        </w:rPr>
        <w:t> </w:t>
      </w:r>
      <w:r>
        <w:rPr>
          <w:sz w:val="24"/>
        </w:rPr>
        <w:t>The</w:t>
      </w:r>
      <w:r>
        <w:rPr>
          <w:spacing w:val="-15"/>
          <w:sz w:val="24"/>
        </w:rPr>
        <w:t> </w:t>
      </w:r>
      <w:r>
        <w:rPr>
          <w:sz w:val="24"/>
        </w:rPr>
        <w:t>building</w:t>
      </w:r>
      <w:r>
        <w:rPr>
          <w:spacing w:val="-15"/>
          <w:sz w:val="24"/>
        </w:rPr>
        <w:t> </w:t>
      </w:r>
      <w:r>
        <w:rPr>
          <w:sz w:val="24"/>
        </w:rPr>
        <w:t>entrance</w:t>
      </w:r>
      <w:r>
        <w:rPr>
          <w:spacing w:val="-15"/>
          <w:sz w:val="24"/>
        </w:rPr>
        <w:t> </w:t>
      </w:r>
      <w:r>
        <w:rPr>
          <w:sz w:val="24"/>
        </w:rPr>
        <w:t>for</w:t>
      </w:r>
      <w:r>
        <w:rPr>
          <w:spacing w:val="-15"/>
          <w:sz w:val="24"/>
        </w:rPr>
        <w:t> </w:t>
      </w:r>
      <w:r>
        <w:rPr>
          <w:sz w:val="24"/>
        </w:rPr>
        <w:t>public</w:t>
      </w:r>
      <w:r>
        <w:rPr>
          <w:spacing w:val="-15"/>
          <w:sz w:val="24"/>
        </w:rPr>
        <w:t> </w:t>
      </w:r>
      <w:r>
        <w:rPr>
          <w:sz w:val="24"/>
        </w:rPr>
        <w:t>meetings</w:t>
      </w:r>
      <w:r>
        <w:rPr>
          <w:spacing w:val="-15"/>
          <w:sz w:val="24"/>
        </w:rPr>
        <w:t> </w:t>
      </w:r>
      <w:r>
        <w:rPr>
          <w:sz w:val="24"/>
        </w:rPr>
        <w:t>is</w:t>
      </w:r>
      <w:r>
        <w:rPr>
          <w:spacing w:val="-15"/>
          <w:sz w:val="24"/>
        </w:rPr>
        <w:t> </w:t>
      </w:r>
      <w:r>
        <w:rPr>
          <w:sz w:val="24"/>
        </w:rPr>
        <w:t>on</w:t>
      </w:r>
      <w:r>
        <w:rPr>
          <w:spacing w:val="-15"/>
          <w:sz w:val="24"/>
        </w:rPr>
        <w:t> </w:t>
      </w:r>
      <w:r>
        <w:rPr>
          <w:sz w:val="24"/>
        </w:rPr>
        <w:t>the</w:t>
      </w:r>
      <w:r>
        <w:rPr>
          <w:spacing w:val="-15"/>
          <w:sz w:val="24"/>
        </w:rPr>
        <w:t> </w:t>
      </w:r>
      <w:r>
        <w:rPr>
          <w:sz w:val="24"/>
        </w:rPr>
        <w:t>lower</w:t>
      </w:r>
      <w:r>
        <w:rPr>
          <w:spacing w:val="-15"/>
          <w:sz w:val="24"/>
        </w:rPr>
        <w:t> </w:t>
      </w:r>
      <w:r>
        <w:rPr>
          <w:sz w:val="24"/>
        </w:rPr>
        <w:t>level</w:t>
      </w:r>
      <w:r>
        <w:rPr>
          <w:spacing w:val="-15"/>
          <w:sz w:val="24"/>
        </w:rPr>
        <w:t> </w:t>
      </w:r>
      <w:r>
        <w:rPr>
          <w:sz w:val="24"/>
        </w:rPr>
        <w:t>of</w:t>
      </w:r>
      <w:r>
        <w:rPr>
          <w:spacing w:val="-15"/>
          <w:sz w:val="24"/>
        </w:rPr>
        <w:t> </w:t>
      </w:r>
      <w:r>
        <w:rPr>
          <w:sz w:val="24"/>
        </w:rPr>
        <w:t>the</w:t>
      </w:r>
      <w:r>
        <w:rPr>
          <w:spacing w:val="-15"/>
          <w:sz w:val="24"/>
        </w:rPr>
        <w:t> </w:t>
      </w:r>
      <w:r>
        <w:rPr>
          <w:sz w:val="24"/>
        </w:rPr>
        <w:t>Government Center and will be open 30 minutes ahead of the meeting start time.</w:t>
      </w:r>
    </w:p>
    <w:p>
      <w:pPr>
        <w:pStyle w:val="BodyText"/>
        <w:spacing w:before="159"/>
        <w:ind w:left="360" w:right="296" w:firstLine="0"/>
        <w:jc w:val="both"/>
      </w:pPr>
      <w:r>
        <w:rPr/>
        <w:t>A</w:t>
      </w:r>
      <w:r>
        <w:rPr>
          <w:spacing w:val="-2"/>
        </w:rPr>
        <w:t> </w:t>
      </w:r>
      <w:r>
        <w:rPr/>
        <w:t>video</w:t>
      </w:r>
      <w:r>
        <w:rPr>
          <w:spacing w:val="-1"/>
        </w:rPr>
        <w:t> </w:t>
      </w:r>
      <w:r>
        <w:rPr/>
        <w:t>recording</w:t>
      </w:r>
      <w:r>
        <w:rPr>
          <w:spacing w:val="-1"/>
        </w:rPr>
        <w:t> </w:t>
      </w:r>
      <w:r>
        <w:rPr/>
        <w:t>of</w:t>
      </w:r>
      <w:r>
        <w:rPr>
          <w:spacing w:val="-2"/>
        </w:rPr>
        <w:t> </w:t>
      </w:r>
      <w:r>
        <w:rPr/>
        <w:t>the</w:t>
      </w:r>
      <w:r>
        <w:rPr>
          <w:spacing w:val="-2"/>
        </w:rPr>
        <w:t> </w:t>
      </w:r>
      <w:r>
        <w:rPr/>
        <w:t>meeting</w:t>
      </w:r>
      <w:r>
        <w:rPr>
          <w:spacing w:val="-1"/>
        </w:rPr>
        <w:t> </w:t>
      </w:r>
      <w:r>
        <w:rPr/>
        <w:t>will</w:t>
      </w:r>
      <w:r>
        <w:rPr>
          <w:spacing w:val="-1"/>
        </w:rPr>
        <w:t> </w:t>
      </w:r>
      <w:r>
        <w:rPr/>
        <w:t>be</w:t>
      </w:r>
      <w:r>
        <w:rPr>
          <w:spacing w:val="-2"/>
        </w:rPr>
        <w:t> </w:t>
      </w:r>
      <w:r>
        <w:rPr/>
        <w:t>available</w:t>
      </w:r>
      <w:r>
        <w:rPr>
          <w:spacing w:val="-2"/>
        </w:rPr>
        <w:t> </w:t>
      </w:r>
      <w:r>
        <w:rPr/>
        <w:t>for</w:t>
      </w:r>
      <w:r>
        <w:rPr>
          <w:spacing w:val="-2"/>
        </w:rPr>
        <w:t> </w:t>
      </w:r>
      <w:r>
        <w:rPr/>
        <w:t>subsequent</w:t>
      </w:r>
      <w:r>
        <w:rPr>
          <w:spacing w:val="-1"/>
        </w:rPr>
        <w:t> </w:t>
      </w:r>
      <w:r>
        <w:rPr/>
        <w:t>viewing</w:t>
      </w:r>
      <w:r>
        <w:rPr>
          <w:spacing w:val="-3"/>
        </w:rPr>
        <w:t> </w:t>
      </w:r>
      <w:r>
        <w:rPr/>
        <w:t>on</w:t>
      </w:r>
      <w:r>
        <w:rPr>
          <w:spacing w:val="-1"/>
        </w:rPr>
        <w:t> </w:t>
      </w:r>
      <w:r>
        <w:rPr/>
        <w:t>the</w:t>
      </w:r>
      <w:r>
        <w:rPr>
          <w:spacing w:val="-2"/>
        </w:rPr>
        <w:t> </w:t>
      </w:r>
      <w:r>
        <w:rPr/>
        <w:t>Dunn</w:t>
      </w:r>
      <w:r>
        <w:rPr>
          <w:spacing w:val="-1"/>
        </w:rPr>
        <w:t> </w:t>
      </w:r>
      <w:r>
        <w:rPr/>
        <w:t>County</w:t>
      </w:r>
      <w:r>
        <w:rPr>
          <w:spacing w:val="-3"/>
        </w:rPr>
        <w:t> </w:t>
      </w:r>
      <w:r>
        <w:rPr/>
        <w:t>YouTube channel at the following link: </w:t>
      </w:r>
      <w:hyperlink r:id="rId6">
        <w:r>
          <w:rPr>
            <w:color w:val="0000FF"/>
            <w:u w:val="single" w:color="0000FF"/>
          </w:rPr>
          <w:t>https://www.youtube.com/@dunncounty1854.</w:t>
        </w:r>
      </w:hyperlink>
      <w:r>
        <w:rPr>
          <w:color w:val="0000FF"/>
          <w:u w:val="single" w:color="0000FF"/>
        </w:rPr>
        <w:t> </w:t>
      </w:r>
      <w:r>
        <w:rPr/>
        <w:t>Persons wishing to provide public</w:t>
      </w:r>
      <w:r>
        <w:rPr>
          <w:spacing w:val="-15"/>
        </w:rPr>
        <w:t> </w:t>
      </w:r>
      <w:r>
        <w:rPr/>
        <w:t>comment</w:t>
      </w:r>
      <w:r>
        <w:rPr>
          <w:spacing w:val="-15"/>
        </w:rPr>
        <w:t> </w:t>
      </w:r>
      <w:r>
        <w:rPr/>
        <w:t>may</w:t>
      </w:r>
      <w:r>
        <w:rPr>
          <w:spacing w:val="-15"/>
        </w:rPr>
        <w:t> </w:t>
      </w:r>
      <w:r>
        <w:rPr/>
        <w:t>do</w:t>
      </w:r>
      <w:r>
        <w:rPr>
          <w:spacing w:val="-15"/>
        </w:rPr>
        <w:t> </w:t>
      </w:r>
      <w:r>
        <w:rPr/>
        <w:t>so</w:t>
      </w:r>
      <w:r>
        <w:rPr>
          <w:spacing w:val="-15"/>
        </w:rPr>
        <w:t> </w:t>
      </w:r>
      <w:r>
        <w:rPr/>
        <w:t>at</w:t>
      </w:r>
      <w:r>
        <w:rPr>
          <w:spacing w:val="-15"/>
        </w:rPr>
        <w:t> </w:t>
      </w:r>
      <w:r>
        <w:rPr/>
        <w:t>the</w:t>
      </w:r>
      <w:r>
        <w:rPr>
          <w:spacing w:val="-15"/>
        </w:rPr>
        <w:t> </w:t>
      </w:r>
      <w:r>
        <w:rPr/>
        <w:t>meeting</w:t>
      </w:r>
      <w:r>
        <w:rPr>
          <w:spacing w:val="-15"/>
        </w:rPr>
        <w:t> </w:t>
      </w:r>
      <w:r>
        <w:rPr/>
        <w:t>or</w:t>
      </w:r>
      <w:r>
        <w:rPr>
          <w:spacing w:val="-15"/>
        </w:rPr>
        <w:t> </w:t>
      </w:r>
      <w:r>
        <w:rPr/>
        <w:t>may</w:t>
      </w:r>
      <w:r>
        <w:rPr>
          <w:spacing w:val="-15"/>
        </w:rPr>
        <w:t> </w:t>
      </w:r>
      <w:r>
        <w:rPr/>
        <w:t>submit</w:t>
      </w:r>
      <w:r>
        <w:rPr>
          <w:spacing w:val="-15"/>
        </w:rPr>
        <w:t> </w:t>
      </w:r>
      <w:r>
        <w:rPr/>
        <w:t>written</w:t>
      </w:r>
      <w:r>
        <w:rPr>
          <w:spacing w:val="-15"/>
        </w:rPr>
        <w:t> </w:t>
      </w:r>
      <w:r>
        <w:rPr/>
        <w:t>comments</w:t>
      </w:r>
      <w:r>
        <w:rPr>
          <w:spacing w:val="-15"/>
        </w:rPr>
        <w:t> </w:t>
      </w:r>
      <w:r>
        <w:rPr/>
        <w:t>by</w:t>
      </w:r>
      <w:r>
        <w:rPr>
          <w:spacing w:val="-15"/>
        </w:rPr>
        <w:t> </w:t>
      </w:r>
      <w:r>
        <w:rPr/>
        <w:t>sending</w:t>
      </w:r>
      <w:r>
        <w:rPr>
          <w:spacing w:val="-15"/>
        </w:rPr>
        <w:t> </w:t>
      </w:r>
      <w:r>
        <w:rPr/>
        <w:t>an</w:t>
      </w:r>
      <w:r>
        <w:rPr>
          <w:spacing w:val="-15"/>
        </w:rPr>
        <w:t> </w:t>
      </w:r>
      <w:r>
        <w:rPr/>
        <w:t>email</w:t>
      </w:r>
      <w:r>
        <w:rPr>
          <w:spacing w:val="-15"/>
        </w:rPr>
        <w:t> </w:t>
      </w:r>
      <w:r>
        <w:rPr/>
        <w:t>beforehand to </w:t>
      </w:r>
      <w:hyperlink r:id="rId7">
        <w:r>
          <w:rPr>
            <w:color w:val="0000FF"/>
            <w:u w:val="single" w:color="0000FF"/>
          </w:rPr>
          <w:t>publiccomment@co.dunn.wi.us</w:t>
        </w:r>
      </w:hyperlink>
    </w:p>
    <w:p>
      <w:pPr>
        <w:pStyle w:val="BodyText"/>
        <w:spacing w:before="120"/>
        <w:ind w:left="360" w:firstLine="0"/>
        <w:jc w:val="both"/>
      </w:pPr>
      <w:r>
        <w:rPr/>
        <w:t>Items</w:t>
      </w:r>
      <w:r>
        <w:rPr>
          <w:spacing w:val="-4"/>
        </w:rPr>
        <w:t> </w:t>
      </w:r>
      <w:r>
        <w:rPr/>
        <w:t>of business</w:t>
      </w:r>
      <w:r>
        <w:rPr>
          <w:spacing w:val="-1"/>
        </w:rPr>
        <w:t> </w:t>
      </w:r>
      <w:r>
        <w:rPr/>
        <w:t>to</w:t>
      </w:r>
      <w:r>
        <w:rPr>
          <w:spacing w:val="-2"/>
        </w:rPr>
        <w:t> </w:t>
      </w:r>
      <w:r>
        <w:rPr/>
        <w:t>be</w:t>
      </w:r>
      <w:r>
        <w:rPr>
          <w:spacing w:val="-2"/>
        </w:rPr>
        <w:t> </w:t>
      </w:r>
      <w:r>
        <w:rPr/>
        <w:t>discussed</w:t>
      </w:r>
      <w:r>
        <w:rPr>
          <w:spacing w:val="-1"/>
        </w:rPr>
        <w:t> </w:t>
      </w:r>
      <w:r>
        <w:rPr/>
        <w:t>or</w:t>
      </w:r>
      <w:r>
        <w:rPr>
          <w:spacing w:val="-2"/>
        </w:rPr>
        <w:t> </w:t>
      </w:r>
      <w:r>
        <w:rPr/>
        <w:t>acted</w:t>
      </w:r>
      <w:r>
        <w:rPr>
          <w:spacing w:val="-2"/>
        </w:rPr>
        <w:t> </w:t>
      </w:r>
      <w:r>
        <w:rPr/>
        <w:t>upon</w:t>
      </w:r>
      <w:r>
        <w:rPr>
          <w:spacing w:val="-1"/>
        </w:rPr>
        <w:t> </w:t>
      </w:r>
      <w:r>
        <w:rPr/>
        <w:t>at</w:t>
      </w:r>
      <w:r>
        <w:rPr>
          <w:spacing w:val="1"/>
        </w:rPr>
        <w:t> </w:t>
      </w:r>
      <w:r>
        <w:rPr/>
        <w:t>this</w:t>
      </w:r>
      <w:r>
        <w:rPr>
          <w:spacing w:val="-2"/>
        </w:rPr>
        <w:t> </w:t>
      </w:r>
      <w:r>
        <w:rPr/>
        <w:t>meeting</w:t>
      </w:r>
      <w:r>
        <w:rPr>
          <w:spacing w:val="-1"/>
        </w:rPr>
        <w:t> </w:t>
      </w:r>
      <w:r>
        <w:rPr/>
        <w:t>are</w:t>
      </w:r>
      <w:r>
        <w:rPr>
          <w:spacing w:val="-2"/>
        </w:rPr>
        <w:t> </w:t>
      </w:r>
      <w:r>
        <w:rPr/>
        <w:t>listed</w:t>
      </w:r>
      <w:r>
        <w:rPr>
          <w:spacing w:val="-1"/>
        </w:rPr>
        <w:t> </w:t>
      </w:r>
      <w:r>
        <w:rPr>
          <w:spacing w:val="-2"/>
        </w:rPr>
        <w:t>below:</w:t>
      </w:r>
    </w:p>
    <w:p>
      <w:pPr>
        <w:spacing w:before="120"/>
        <w:ind w:left="162" w:right="110" w:firstLine="0"/>
        <w:jc w:val="center"/>
        <w:rPr>
          <w:b/>
          <w:sz w:val="24"/>
        </w:rPr>
      </w:pPr>
      <w:r>
        <w:rPr>
          <w:b/>
          <w:sz w:val="24"/>
        </w:rPr>
        <w:t>AGENDA</w:t>
      </w:r>
      <w:r>
        <w:rPr>
          <w:b/>
          <w:spacing w:val="-5"/>
          <w:sz w:val="24"/>
        </w:rPr>
        <w:t> </w:t>
      </w:r>
      <w:r>
        <w:rPr>
          <w:b/>
          <w:sz w:val="24"/>
        </w:rPr>
        <w:t>–</w:t>
      </w:r>
      <w:r>
        <w:rPr>
          <w:b/>
          <w:spacing w:val="-2"/>
          <w:sz w:val="24"/>
        </w:rPr>
        <w:t> </w:t>
      </w:r>
      <w:r>
        <w:rPr>
          <w:b/>
          <w:sz w:val="24"/>
        </w:rPr>
        <w:t>COUNTY</w:t>
      </w:r>
      <w:r>
        <w:rPr>
          <w:b/>
          <w:spacing w:val="-2"/>
          <w:sz w:val="24"/>
        </w:rPr>
        <w:t> </w:t>
      </w:r>
      <w:r>
        <w:rPr>
          <w:b/>
          <w:sz w:val="24"/>
        </w:rPr>
        <w:t>BOARD</w:t>
      </w:r>
      <w:r>
        <w:rPr>
          <w:b/>
          <w:spacing w:val="-2"/>
          <w:sz w:val="24"/>
        </w:rPr>
        <w:t> MEETING</w:t>
      </w:r>
    </w:p>
    <w:p>
      <w:pPr>
        <w:pStyle w:val="ListParagraph"/>
        <w:numPr>
          <w:ilvl w:val="0"/>
          <w:numId w:val="1"/>
        </w:numPr>
        <w:tabs>
          <w:tab w:pos="1080" w:val="left" w:leader="none"/>
        </w:tabs>
        <w:spacing w:line="240" w:lineRule="auto" w:before="0" w:after="0"/>
        <w:ind w:left="1080" w:right="0" w:hanging="360"/>
        <w:jc w:val="left"/>
        <w:rPr>
          <w:sz w:val="24"/>
        </w:rPr>
      </w:pPr>
      <w:r>
        <w:rPr>
          <w:sz w:val="24"/>
        </w:rPr>
        <w:t>Call</w:t>
      </w:r>
      <w:r>
        <w:rPr>
          <w:spacing w:val="-3"/>
          <w:sz w:val="24"/>
        </w:rPr>
        <w:t> </w:t>
      </w:r>
      <w:r>
        <w:rPr>
          <w:sz w:val="24"/>
        </w:rPr>
        <w:t>to </w:t>
      </w:r>
      <w:r>
        <w:rPr>
          <w:spacing w:val="-2"/>
          <w:sz w:val="24"/>
        </w:rPr>
        <w:t>Order</w:t>
      </w:r>
    </w:p>
    <w:p>
      <w:pPr>
        <w:pStyle w:val="ListParagraph"/>
        <w:numPr>
          <w:ilvl w:val="0"/>
          <w:numId w:val="1"/>
        </w:numPr>
        <w:tabs>
          <w:tab w:pos="1080" w:val="left" w:leader="none"/>
        </w:tabs>
        <w:spacing w:line="240" w:lineRule="auto" w:before="0" w:after="0"/>
        <w:ind w:left="1080" w:right="0" w:hanging="360"/>
        <w:jc w:val="left"/>
        <w:rPr>
          <w:sz w:val="24"/>
        </w:rPr>
      </w:pPr>
      <w:r>
        <w:rPr>
          <w:sz w:val="24"/>
        </w:rPr>
        <w:t>Pledge</w:t>
      </w:r>
      <w:r>
        <w:rPr>
          <w:spacing w:val="-2"/>
          <w:sz w:val="24"/>
        </w:rPr>
        <w:t> </w:t>
      </w:r>
      <w:r>
        <w:rPr>
          <w:sz w:val="24"/>
        </w:rPr>
        <w:t>of</w:t>
      </w:r>
      <w:r>
        <w:rPr>
          <w:spacing w:val="-1"/>
          <w:sz w:val="24"/>
        </w:rPr>
        <w:t> </w:t>
      </w:r>
      <w:r>
        <w:rPr>
          <w:spacing w:val="-2"/>
          <w:sz w:val="24"/>
        </w:rPr>
        <w:t>Allegiance</w:t>
      </w:r>
    </w:p>
    <w:p>
      <w:pPr>
        <w:pStyle w:val="ListParagraph"/>
        <w:numPr>
          <w:ilvl w:val="0"/>
          <w:numId w:val="1"/>
        </w:numPr>
        <w:tabs>
          <w:tab w:pos="1080" w:val="left" w:leader="none"/>
        </w:tabs>
        <w:spacing w:line="240" w:lineRule="auto" w:before="0" w:after="0"/>
        <w:ind w:left="1080" w:right="0" w:hanging="360"/>
        <w:jc w:val="left"/>
        <w:rPr>
          <w:sz w:val="24"/>
        </w:rPr>
      </w:pPr>
      <w:r>
        <w:rPr>
          <w:sz w:val="24"/>
        </w:rPr>
        <w:t>Call</w:t>
      </w:r>
      <w:r>
        <w:rPr>
          <w:spacing w:val="-3"/>
          <w:sz w:val="24"/>
        </w:rPr>
        <w:t> </w:t>
      </w:r>
      <w:r>
        <w:rPr>
          <w:sz w:val="24"/>
        </w:rPr>
        <w:t>of</w:t>
      </w:r>
      <w:r>
        <w:rPr>
          <w:spacing w:val="-1"/>
          <w:sz w:val="24"/>
        </w:rPr>
        <w:t> </w:t>
      </w:r>
      <w:r>
        <w:rPr>
          <w:sz w:val="24"/>
        </w:rPr>
        <w:t>the</w:t>
      </w:r>
      <w:r>
        <w:rPr>
          <w:spacing w:val="-1"/>
          <w:sz w:val="24"/>
        </w:rPr>
        <w:t> </w:t>
      </w:r>
      <w:r>
        <w:rPr>
          <w:spacing w:val="-4"/>
          <w:sz w:val="24"/>
        </w:rPr>
        <w:t>roll</w:t>
      </w:r>
    </w:p>
    <w:p>
      <w:pPr>
        <w:pStyle w:val="ListParagraph"/>
        <w:numPr>
          <w:ilvl w:val="0"/>
          <w:numId w:val="1"/>
        </w:numPr>
        <w:tabs>
          <w:tab w:pos="1080" w:val="left" w:leader="none"/>
        </w:tabs>
        <w:spacing w:line="240" w:lineRule="auto" w:before="0" w:after="0"/>
        <w:ind w:left="1080" w:right="0" w:hanging="360"/>
        <w:jc w:val="left"/>
        <w:rPr>
          <w:sz w:val="24"/>
        </w:rPr>
      </w:pPr>
      <w:r>
        <w:rPr>
          <w:sz w:val="24"/>
        </w:rPr>
        <w:t>Approval</w:t>
      </w:r>
      <w:r>
        <w:rPr>
          <w:spacing w:val="-1"/>
          <w:sz w:val="24"/>
        </w:rPr>
        <w:t> </w:t>
      </w:r>
      <w:r>
        <w:rPr>
          <w:sz w:val="24"/>
        </w:rPr>
        <w:t>of</w:t>
      </w:r>
      <w:r>
        <w:rPr>
          <w:spacing w:val="-1"/>
          <w:sz w:val="24"/>
        </w:rPr>
        <w:t> </w:t>
      </w:r>
      <w:r>
        <w:rPr>
          <w:sz w:val="24"/>
        </w:rPr>
        <w:t>the</w:t>
      </w:r>
      <w:r>
        <w:rPr>
          <w:spacing w:val="-2"/>
          <w:sz w:val="24"/>
        </w:rPr>
        <w:t> </w:t>
      </w:r>
      <w:r>
        <w:rPr>
          <w:sz w:val="24"/>
        </w:rPr>
        <w:t>Minutes:</w:t>
      </w:r>
      <w:r>
        <w:rPr>
          <w:spacing w:val="61"/>
          <w:sz w:val="24"/>
        </w:rPr>
        <w:t> </w:t>
      </w:r>
      <w:r>
        <w:rPr>
          <w:sz w:val="24"/>
        </w:rPr>
        <w:t>June</w:t>
      </w:r>
      <w:r>
        <w:rPr>
          <w:spacing w:val="-1"/>
          <w:sz w:val="24"/>
        </w:rPr>
        <w:t> </w:t>
      </w:r>
      <w:r>
        <w:rPr>
          <w:sz w:val="24"/>
        </w:rPr>
        <w:t>18,</w:t>
      </w:r>
      <w:r>
        <w:rPr>
          <w:spacing w:val="-1"/>
          <w:sz w:val="24"/>
        </w:rPr>
        <w:t> </w:t>
      </w:r>
      <w:r>
        <w:rPr>
          <w:sz w:val="24"/>
        </w:rPr>
        <w:t>2025 </w:t>
      </w:r>
      <w:r>
        <w:rPr>
          <w:spacing w:val="-2"/>
          <w:sz w:val="24"/>
        </w:rPr>
        <w:t>Meeting</w:t>
      </w:r>
    </w:p>
    <w:p>
      <w:pPr>
        <w:pStyle w:val="ListParagraph"/>
        <w:numPr>
          <w:ilvl w:val="0"/>
          <w:numId w:val="1"/>
        </w:numPr>
        <w:tabs>
          <w:tab w:pos="1080" w:val="left" w:leader="none"/>
        </w:tabs>
        <w:spacing w:line="240" w:lineRule="auto" w:before="0" w:after="0"/>
        <w:ind w:left="1080" w:right="302" w:hanging="360"/>
        <w:jc w:val="both"/>
        <w:rPr>
          <w:sz w:val="24"/>
        </w:rPr>
      </w:pPr>
      <w:r>
        <w:rPr>
          <w:sz w:val="24"/>
        </w:rPr>
        <w:t>Presentations of Petitions, Memorials, and Other Communications: Commemoration of Retirements of Kim Creaser, Unit Clerk at NDC after 42 years; Denise Kiesow, Program Lead at DHS, after 18 years and Kris Korpela, County Manager, after 24 years.</w:t>
      </w:r>
    </w:p>
    <w:p>
      <w:pPr>
        <w:pStyle w:val="ListParagraph"/>
        <w:numPr>
          <w:ilvl w:val="0"/>
          <w:numId w:val="1"/>
        </w:numPr>
        <w:tabs>
          <w:tab w:pos="1080" w:val="left" w:leader="none"/>
        </w:tabs>
        <w:spacing w:line="240" w:lineRule="auto" w:before="0" w:after="0"/>
        <w:ind w:left="1080" w:right="0" w:hanging="360"/>
        <w:jc w:val="both"/>
        <w:rPr>
          <w:sz w:val="24"/>
        </w:rPr>
      </w:pPr>
      <w:r>
        <w:rPr>
          <w:sz w:val="24"/>
        </w:rPr>
        <w:t>Public</w:t>
      </w:r>
      <w:r>
        <w:rPr>
          <w:spacing w:val="-1"/>
          <w:sz w:val="24"/>
        </w:rPr>
        <w:t> </w:t>
      </w:r>
      <w:r>
        <w:rPr>
          <w:spacing w:val="-2"/>
          <w:sz w:val="24"/>
        </w:rPr>
        <w:t>Comment</w:t>
      </w:r>
    </w:p>
    <w:p>
      <w:pPr>
        <w:pStyle w:val="ListParagraph"/>
        <w:numPr>
          <w:ilvl w:val="0"/>
          <w:numId w:val="1"/>
        </w:numPr>
        <w:tabs>
          <w:tab w:pos="1080" w:val="left" w:leader="none"/>
        </w:tabs>
        <w:spacing w:line="240" w:lineRule="auto" w:before="0" w:after="0"/>
        <w:ind w:left="1080" w:right="0" w:hanging="360"/>
        <w:jc w:val="both"/>
        <w:rPr>
          <w:sz w:val="24"/>
        </w:rPr>
      </w:pPr>
      <w:r>
        <w:rPr>
          <w:spacing w:val="-2"/>
          <w:sz w:val="24"/>
        </w:rPr>
        <w:t>Appointments</w:t>
      </w:r>
    </w:p>
    <w:p>
      <w:pPr>
        <w:pStyle w:val="ListParagraph"/>
        <w:numPr>
          <w:ilvl w:val="0"/>
          <w:numId w:val="1"/>
        </w:numPr>
        <w:tabs>
          <w:tab w:pos="1080" w:val="left" w:leader="none"/>
        </w:tabs>
        <w:spacing w:line="240" w:lineRule="auto" w:before="0" w:after="0"/>
        <w:ind w:left="1080" w:right="0" w:hanging="360"/>
        <w:jc w:val="both"/>
        <w:rPr>
          <w:sz w:val="24"/>
        </w:rPr>
      </w:pPr>
      <w:r>
        <w:rPr>
          <w:sz w:val="24"/>
        </w:rPr>
        <w:t>Report</w:t>
      </w:r>
      <w:r>
        <w:rPr>
          <w:spacing w:val="-1"/>
          <w:sz w:val="24"/>
        </w:rPr>
        <w:t> </w:t>
      </w:r>
      <w:r>
        <w:rPr>
          <w:sz w:val="24"/>
        </w:rPr>
        <w:t>of</w:t>
      </w:r>
      <w:r>
        <w:rPr>
          <w:spacing w:val="-2"/>
          <w:sz w:val="24"/>
        </w:rPr>
        <w:t> </w:t>
      </w:r>
      <w:r>
        <w:rPr>
          <w:sz w:val="24"/>
        </w:rPr>
        <w:t>County </w:t>
      </w:r>
      <w:r>
        <w:rPr>
          <w:spacing w:val="-2"/>
          <w:sz w:val="24"/>
        </w:rPr>
        <w:t>Manager</w:t>
      </w:r>
    </w:p>
    <w:p>
      <w:pPr>
        <w:pStyle w:val="ListParagraph"/>
        <w:numPr>
          <w:ilvl w:val="1"/>
          <w:numId w:val="1"/>
        </w:numPr>
        <w:tabs>
          <w:tab w:pos="1439" w:val="left" w:leader="none"/>
        </w:tabs>
        <w:spacing w:line="240" w:lineRule="auto" w:before="0" w:after="0"/>
        <w:ind w:left="1439" w:right="0" w:hanging="359"/>
        <w:jc w:val="both"/>
        <w:rPr>
          <w:sz w:val="24"/>
        </w:rPr>
      </w:pPr>
      <w:r>
        <w:rPr>
          <w:sz w:val="24"/>
        </w:rPr>
        <w:t>Purchase</w:t>
      </w:r>
      <w:r>
        <w:rPr>
          <w:spacing w:val="-3"/>
          <w:sz w:val="24"/>
        </w:rPr>
        <w:t> </w:t>
      </w:r>
      <w:r>
        <w:rPr>
          <w:sz w:val="24"/>
        </w:rPr>
        <w:t>Orders</w:t>
      </w:r>
      <w:r>
        <w:rPr>
          <w:spacing w:val="-2"/>
          <w:sz w:val="24"/>
        </w:rPr>
        <w:t> </w:t>
      </w:r>
      <w:r>
        <w:rPr>
          <w:sz w:val="24"/>
        </w:rPr>
        <w:t>Over</w:t>
      </w:r>
      <w:r>
        <w:rPr>
          <w:spacing w:val="-2"/>
          <w:sz w:val="24"/>
        </w:rPr>
        <w:t> $40,000</w:t>
      </w:r>
    </w:p>
    <w:p>
      <w:pPr>
        <w:pStyle w:val="ListParagraph"/>
        <w:numPr>
          <w:ilvl w:val="1"/>
          <w:numId w:val="1"/>
        </w:numPr>
        <w:tabs>
          <w:tab w:pos="1439" w:val="left" w:leader="none"/>
        </w:tabs>
        <w:spacing w:line="240" w:lineRule="auto" w:before="0" w:after="0"/>
        <w:ind w:left="1439" w:right="0" w:hanging="359"/>
        <w:jc w:val="both"/>
        <w:rPr>
          <w:sz w:val="24"/>
        </w:rPr>
      </w:pPr>
      <w:r>
        <w:rPr>
          <w:sz w:val="24"/>
        </w:rPr>
        <w:t>Three</w:t>
      </w:r>
      <w:r>
        <w:rPr>
          <w:spacing w:val="-3"/>
          <w:sz w:val="24"/>
        </w:rPr>
        <w:t> </w:t>
      </w:r>
      <w:r>
        <w:rPr>
          <w:sz w:val="24"/>
        </w:rPr>
        <w:t>Years</w:t>
      </w:r>
      <w:r>
        <w:rPr>
          <w:spacing w:val="-2"/>
          <w:sz w:val="24"/>
        </w:rPr>
        <w:t> </w:t>
      </w:r>
      <w:r>
        <w:rPr>
          <w:sz w:val="24"/>
        </w:rPr>
        <w:t>in</w:t>
      </w:r>
      <w:r>
        <w:rPr>
          <w:spacing w:val="-1"/>
          <w:sz w:val="24"/>
        </w:rPr>
        <w:t> </w:t>
      </w:r>
      <w:r>
        <w:rPr>
          <w:spacing w:val="-2"/>
          <w:sz w:val="24"/>
        </w:rPr>
        <w:t>Review</w:t>
      </w:r>
    </w:p>
    <w:p>
      <w:pPr>
        <w:pStyle w:val="ListParagraph"/>
        <w:numPr>
          <w:ilvl w:val="0"/>
          <w:numId w:val="1"/>
        </w:numPr>
        <w:tabs>
          <w:tab w:pos="1080" w:val="left" w:leader="none"/>
        </w:tabs>
        <w:spacing w:line="240" w:lineRule="auto" w:before="0" w:after="0"/>
        <w:ind w:left="1080" w:right="360" w:hanging="360"/>
        <w:jc w:val="left"/>
        <w:rPr>
          <w:sz w:val="24"/>
        </w:rPr>
      </w:pPr>
      <w:r>
        <w:rPr>
          <w:sz w:val="24"/>
        </w:rPr>
        <w:t>Reports</w:t>
      </w:r>
      <w:r>
        <w:rPr>
          <w:spacing w:val="80"/>
          <w:sz w:val="24"/>
        </w:rPr>
        <w:t> </w:t>
      </w:r>
      <w:r>
        <w:rPr>
          <w:sz w:val="24"/>
        </w:rPr>
        <w:t>of</w:t>
      </w:r>
      <w:r>
        <w:rPr>
          <w:spacing w:val="80"/>
          <w:w w:val="150"/>
          <w:sz w:val="24"/>
        </w:rPr>
        <w:t> </w:t>
      </w:r>
      <w:r>
        <w:rPr>
          <w:sz w:val="24"/>
        </w:rPr>
        <w:t>Departments:</w:t>
      </w:r>
      <w:r>
        <w:rPr>
          <w:spacing w:val="80"/>
          <w:w w:val="150"/>
          <w:sz w:val="24"/>
        </w:rPr>
        <w:t> </w:t>
      </w:r>
      <w:r>
        <w:rPr>
          <w:sz w:val="24"/>
        </w:rPr>
        <w:t>Human</w:t>
      </w:r>
      <w:r>
        <w:rPr>
          <w:spacing w:val="80"/>
          <w:sz w:val="24"/>
        </w:rPr>
        <w:t> </w:t>
      </w:r>
      <w:r>
        <w:rPr>
          <w:sz w:val="24"/>
        </w:rPr>
        <w:t>Services,</w:t>
      </w:r>
      <w:r>
        <w:rPr>
          <w:spacing w:val="80"/>
          <w:w w:val="150"/>
          <w:sz w:val="24"/>
        </w:rPr>
        <w:t> </w:t>
      </w:r>
      <w:r>
        <w:rPr>
          <w:sz w:val="24"/>
        </w:rPr>
        <w:t>West</w:t>
      </w:r>
      <w:r>
        <w:rPr>
          <w:spacing w:val="80"/>
          <w:w w:val="150"/>
          <w:sz w:val="24"/>
        </w:rPr>
        <w:t> </w:t>
      </w:r>
      <w:r>
        <w:rPr>
          <w:sz w:val="24"/>
        </w:rPr>
        <w:t>Central</w:t>
      </w:r>
      <w:r>
        <w:rPr>
          <w:spacing w:val="80"/>
          <w:w w:val="150"/>
          <w:sz w:val="24"/>
        </w:rPr>
        <w:t> </w:t>
      </w:r>
      <w:r>
        <w:rPr>
          <w:sz w:val="24"/>
        </w:rPr>
        <w:t>Wisconsin</w:t>
      </w:r>
      <w:r>
        <w:rPr>
          <w:spacing w:val="80"/>
          <w:sz w:val="24"/>
        </w:rPr>
        <w:t> </w:t>
      </w:r>
      <w:r>
        <w:rPr>
          <w:sz w:val="24"/>
        </w:rPr>
        <w:t>Regional</w:t>
      </w:r>
      <w:r>
        <w:rPr>
          <w:spacing w:val="80"/>
          <w:w w:val="150"/>
          <w:sz w:val="24"/>
        </w:rPr>
        <w:t> </w:t>
      </w:r>
      <w:r>
        <w:rPr>
          <w:sz w:val="24"/>
        </w:rPr>
        <w:t>Planning Commission (Scott Allen)</w:t>
      </w:r>
    </w:p>
    <w:p>
      <w:pPr>
        <w:pStyle w:val="ListParagraph"/>
        <w:numPr>
          <w:ilvl w:val="0"/>
          <w:numId w:val="1"/>
        </w:numPr>
        <w:tabs>
          <w:tab w:pos="1080" w:val="left" w:leader="none"/>
        </w:tabs>
        <w:spacing w:line="259" w:lineRule="auto" w:before="0" w:after="0"/>
        <w:ind w:left="1080" w:right="522" w:hanging="360"/>
        <w:jc w:val="left"/>
        <w:rPr>
          <w:sz w:val="24"/>
        </w:rPr>
      </w:pPr>
      <w:r>
        <w:rPr>
          <w:sz w:val="24"/>
        </w:rPr>
        <w:t>Consideration</w:t>
      </w:r>
      <w:r>
        <w:rPr>
          <w:spacing w:val="-4"/>
          <w:sz w:val="24"/>
        </w:rPr>
        <w:t> </w:t>
      </w:r>
      <w:r>
        <w:rPr>
          <w:sz w:val="24"/>
        </w:rPr>
        <w:t>of</w:t>
      </w:r>
      <w:r>
        <w:rPr>
          <w:spacing w:val="-5"/>
          <w:sz w:val="24"/>
        </w:rPr>
        <w:t> </w:t>
      </w:r>
      <w:r>
        <w:rPr>
          <w:sz w:val="24"/>
        </w:rPr>
        <w:t>Reports,</w:t>
      </w:r>
      <w:r>
        <w:rPr>
          <w:spacing w:val="-4"/>
          <w:sz w:val="24"/>
        </w:rPr>
        <w:t> </w:t>
      </w:r>
      <w:r>
        <w:rPr>
          <w:sz w:val="24"/>
        </w:rPr>
        <w:t>Resolutions,</w:t>
      </w:r>
      <w:r>
        <w:rPr>
          <w:spacing w:val="-4"/>
          <w:sz w:val="24"/>
        </w:rPr>
        <w:t> </w:t>
      </w:r>
      <w:r>
        <w:rPr>
          <w:sz w:val="24"/>
        </w:rPr>
        <w:t>and</w:t>
      </w:r>
      <w:r>
        <w:rPr>
          <w:spacing w:val="-4"/>
          <w:sz w:val="24"/>
        </w:rPr>
        <w:t> </w:t>
      </w:r>
      <w:r>
        <w:rPr>
          <w:sz w:val="24"/>
        </w:rPr>
        <w:t>Ordinances</w:t>
      </w:r>
      <w:r>
        <w:rPr>
          <w:spacing w:val="-4"/>
          <w:sz w:val="24"/>
        </w:rPr>
        <w:t> </w:t>
      </w:r>
      <w:r>
        <w:rPr>
          <w:sz w:val="24"/>
        </w:rPr>
        <w:t>to</w:t>
      </w:r>
      <w:r>
        <w:rPr>
          <w:spacing w:val="-4"/>
          <w:sz w:val="24"/>
        </w:rPr>
        <w:t> </w:t>
      </w:r>
      <w:r>
        <w:rPr>
          <w:sz w:val="24"/>
        </w:rPr>
        <w:t>the</w:t>
      </w:r>
      <w:r>
        <w:rPr>
          <w:spacing w:val="-5"/>
          <w:sz w:val="24"/>
        </w:rPr>
        <w:t> </w:t>
      </w:r>
      <w:r>
        <w:rPr>
          <w:sz w:val="24"/>
        </w:rPr>
        <w:t>County</w:t>
      </w:r>
      <w:r>
        <w:rPr>
          <w:spacing w:val="-4"/>
          <w:sz w:val="24"/>
        </w:rPr>
        <w:t> </w:t>
      </w:r>
      <w:r>
        <w:rPr>
          <w:sz w:val="24"/>
        </w:rPr>
        <w:t>Board</w:t>
      </w:r>
      <w:r>
        <w:rPr>
          <w:spacing w:val="-2"/>
          <w:sz w:val="24"/>
        </w:rPr>
        <w:t> </w:t>
      </w:r>
      <w:r>
        <w:rPr>
          <w:sz w:val="24"/>
        </w:rPr>
        <w:t>from</w:t>
      </w:r>
      <w:r>
        <w:rPr>
          <w:spacing w:val="-4"/>
          <w:sz w:val="24"/>
        </w:rPr>
        <w:t> </w:t>
      </w:r>
      <w:r>
        <w:rPr>
          <w:sz w:val="24"/>
        </w:rPr>
        <w:t>the</w:t>
      </w:r>
      <w:r>
        <w:rPr>
          <w:spacing w:val="-5"/>
          <w:sz w:val="24"/>
        </w:rPr>
        <w:t> </w:t>
      </w:r>
      <w:r>
        <w:rPr>
          <w:sz w:val="24"/>
        </w:rPr>
        <w:t>Executive </w:t>
      </w:r>
      <w:r>
        <w:rPr>
          <w:spacing w:val="-2"/>
          <w:sz w:val="24"/>
        </w:rPr>
        <w:t>Committee:</w:t>
      </w:r>
    </w:p>
    <w:p>
      <w:pPr>
        <w:pStyle w:val="ListParagraph"/>
        <w:numPr>
          <w:ilvl w:val="1"/>
          <w:numId w:val="1"/>
        </w:numPr>
        <w:tabs>
          <w:tab w:pos="1429" w:val="left" w:leader="none"/>
        </w:tabs>
        <w:spacing w:line="275" w:lineRule="exact" w:before="0" w:after="0"/>
        <w:ind w:left="1429" w:right="0" w:hanging="352"/>
        <w:jc w:val="left"/>
        <w:rPr>
          <w:sz w:val="24"/>
        </w:rPr>
      </w:pPr>
      <w:r>
        <w:rPr>
          <w:sz w:val="24"/>
        </w:rPr>
        <w:t>Ordinance</w:t>
      </w:r>
      <w:r>
        <w:rPr>
          <w:spacing w:val="-2"/>
          <w:sz w:val="24"/>
        </w:rPr>
        <w:t> </w:t>
      </w:r>
      <w:r>
        <w:rPr>
          <w:sz w:val="24"/>
        </w:rPr>
        <w:t>Amendment</w:t>
      </w:r>
      <w:r>
        <w:rPr>
          <w:spacing w:val="-1"/>
          <w:sz w:val="24"/>
        </w:rPr>
        <w:t> </w:t>
      </w:r>
      <w:r>
        <w:rPr>
          <w:sz w:val="24"/>
        </w:rPr>
        <w:t>Chapter</w:t>
      </w:r>
      <w:r>
        <w:rPr>
          <w:spacing w:val="-1"/>
          <w:sz w:val="24"/>
        </w:rPr>
        <w:t> </w:t>
      </w:r>
      <w:r>
        <w:rPr>
          <w:sz w:val="24"/>
        </w:rPr>
        <w:t>2</w:t>
      </w:r>
      <w:r>
        <w:rPr>
          <w:spacing w:val="-1"/>
          <w:sz w:val="24"/>
        </w:rPr>
        <w:t> </w:t>
      </w:r>
      <w:r>
        <w:rPr>
          <w:sz w:val="24"/>
        </w:rPr>
        <w:t>-</w:t>
      </w:r>
      <w:r>
        <w:rPr>
          <w:spacing w:val="-2"/>
          <w:sz w:val="24"/>
        </w:rPr>
        <w:t> </w:t>
      </w:r>
      <w:r>
        <w:rPr>
          <w:sz w:val="24"/>
        </w:rPr>
        <w:t>Rules</w:t>
      </w:r>
      <w:r>
        <w:rPr>
          <w:spacing w:val="-1"/>
          <w:sz w:val="24"/>
        </w:rPr>
        <w:t> </w:t>
      </w:r>
      <w:r>
        <w:rPr>
          <w:sz w:val="24"/>
        </w:rPr>
        <w:t>of</w:t>
      </w:r>
      <w:r>
        <w:rPr>
          <w:spacing w:val="-2"/>
          <w:sz w:val="24"/>
        </w:rPr>
        <w:t> </w:t>
      </w:r>
      <w:r>
        <w:rPr>
          <w:sz w:val="24"/>
        </w:rPr>
        <w:t>the</w:t>
      </w:r>
      <w:r>
        <w:rPr>
          <w:spacing w:val="-1"/>
          <w:sz w:val="24"/>
        </w:rPr>
        <w:t> </w:t>
      </w:r>
      <w:r>
        <w:rPr>
          <w:sz w:val="24"/>
        </w:rPr>
        <w:t>Board</w:t>
      </w:r>
      <w:r>
        <w:rPr>
          <w:spacing w:val="59"/>
          <w:sz w:val="24"/>
        </w:rPr>
        <w:t> </w:t>
      </w:r>
      <w:r>
        <w:rPr>
          <w:sz w:val="24"/>
        </w:rPr>
        <w:t>(2</w:t>
      </w:r>
      <w:r>
        <w:rPr>
          <w:sz w:val="24"/>
          <w:vertAlign w:val="superscript"/>
        </w:rPr>
        <w:t>nd</w:t>
      </w:r>
      <w:r>
        <w:rPr>
          <w:sz w:val="24"/>
          <w:vertAlign w:val="baseline"/>
        </w:rPr>
        <w:t> </w:t>
      </w:r>
      <w:r>
        <w:rPr>
          <w:spacing w:val="-2"/>
          <w:sz w:val="24"/>
          <w:vertAlign w:val="baseline"/>
        </w:rPr>
        <w:t>Reading)</w:t>
      </w:r>
    </w:p>
    <w:p>
      <w:pPr>
        <w:pStyle w:val="ListParagraph"/>
        <w:numPr>
          <w:ilvl w:val="1"/>
          <w:numId w:val="1"/>
        </w:numPr>
        <w:tabs>
          <w:tab w:pos="1420" w:val="left" w:leader="none"/>
        </w:tabs>
        <w:spacing w:line="240" w:lineRule="auto" w:before="0" w:after="0"/>
        <w:ind w:left="1420" w:right="0" w:hanging="340"/>
        <w:jc w:val="left"/>
        <w:rPr>
          <w:sz w:val="24"/>
        </w:rPr>
      </w:pPr>
      <w:r>
        <w:rPr>
          <w:sz w:val="24"/>
        </w:rPr>
        <w:t>Resolution</w:t>
      </w:r>
      <w:r>
        <w:rPr>
          <w:spacing w:val="-1"/>
          <w:sz w:val="24"/>
        </w:rPr>
        <w:t> </w:t>
      </w:r>
      <w:r>
        <w:rPr>
          <w:sz w:val="24"/>
        </w:rPr>
        <w:t>Adopting</w:t>
      </w:r>
      <w:r>
        <w:rPr>
          <w:spacing w:val="-4"/>
          <w:sz w:val="24"/>
        </w:rPr>
        <w:t> </w:t>
      </w:r>
      <w:r>
        <w:rPr>
          <w:sz w:val="24"/>
        </w:rPr>
        <w:t>Appendices</w:t>
      </w:r>
      <w:r>
        <w:rPr>
          <w:spacing w:val="-1"/>
          <w:sz w:val="24"/>
        </w:rPr>
        <w:t> </w:t>
      </w:r>
      <w:r>
        <w:rPr>
          <w:sz w:val="24"/>
        </w:rPr>
        <w:t>A, B</w:t>
      </w:r>
      <w:r>
        <w:rPr>
          <w:spacing w:val="-1"/>
          <w:sz w:val="24"/>
        </w:rPr>
        <w:t> </w:t>
      </w:r>
      <w:r>
        <w:rPr>
          <w:sz w:val="24"/>
        </w:rPr>
        <w:t>&amp;</w:t>
      </w:r>
      <w:r>
        <w:rPr>
          <w:spacing w:val="-1"/>
          <w:sz w:val="24"/>
        </w:rPr>
        <w:t> </w:t>
      </w:r>
      <w:r>
        <w:rPr>
          <w:sz w:val="24"/>
        </w:rPr>
        <w:t>C for Chapter</w:t>
      </w:r>
      <w:r>
        <w:rPr>
          <w:spacing w:val="-2"/>
          <w:sz w:val="24"/>
        </w:rPr>
        <w:t> </w:t>
      </w:r>
      <w:r>
        <w:rPr>
          <w:sz w:val="24"/>
        </w:rPr>
        <w:t>2 of</w:t>
      </w:r>
      <w:r>
        <w:rPr>
          <w:spacing w:val="-2"/>
          <w:sz w:val="24"/>
        </w:rPr>
        <w:t> </w:t>
      </w:r>
      <w:r>
        <w:rPr>
          <w:sz w:val="24"/>
        </w:rPr>
        <w:t>Dunn</w:t>
      </w:r>
      <w:r>
        <w:rPr>
          <w:spacing w:val="-1"/>
          <w:sz w:val="24"/>
        </w:rPr>
        <w:t> </w:t>
      </w:r>
      <w:r>
        <w:rPr>
          <w:sz w:val="24"/>
        </w:rPr>
        <w:t>County </w:t>
      </w:r>
      <w:r>
        <w:rPr>
          <w:spacing w:val="-2"/>
          <w:sz w:val="24"/>
        </w:rPr>
        <w:t>Ordinances</w:t>
      </w:r>
    </w:p>
    <w:p>
      <w:pPr>
        <w:pStyle w:val="ListParagraph"/>
        <w:numPr>
          <w:ilvl w:val="1"/>
          <w:numId w:val="1"/>
        </w:numPr>
        <w:tabs>
          <w:tab w:pos="1420" w:val="left" w:leader="none"/>
          <w:tab w:pos="1440" w:val="left" w:leader="none"/>
        </w:tabs>
        <w:spacing w:line="240" w:lineRule="auto" w:before="0" w:after="0"/>
        <w:ind w:left="1440" w:right="1058" w:hanging="360"/>
        <w:jc w:val="left"/>
        <w:rPr>
          <w:sz w:val="24"/>
        </w:rPr>
      </w:pPr>
      <w:r>
        <w:rPr>
          <w:sz w:val="24"/>
        </w:rPr>
        <w:t>2025</w:t>
      </w:r>
      <w:r>
        <w:rPr>
          <w:spacing w:val="-4"/>
          <w:sz w:val="24"/>
        </w:rPr>
        <w:t> </w:t>
      </w:r>
      <w:r>
        <w:rPr>
          <w:sz w:val="24"/>
        </w:rPr>
        <w:t>Budget</w:t>
      </w:r>
      <w:r>
        <w:rPr>
          <w:spacing w:val="-4"/>
          <w:sz w:val="24"/>
        </w:rPr>
        <w:t> </w:t>
      </w:r>
      <w:r>
        <w:rPr>
          <w:sz w:val="24"/>
        </w:rPr>
        <w:t>Amendments</w:t>
      </w:r>
      <w:r>
        <w:rPr>
          <w:spacing w:val="-4"/>
          <w:sz w:val="24"/>
        </w:rPr>
        <w:t> </w:t>
      </w:r>
      <w:r>
        <w:rPr>
          <w:sz w:val="24"/>
        </w:rPr>
        <w:t>Resolution</w:t>
      </w:r>
      <w:r>
        <w:rPr>
          <w:spacing w:val="-4"/>
          <w:sz w:val="24"/>
        </w:rPr>
        <w:t> </w:t>
      </w:r>
      <w:r>
        <w:rPr>
          <w:sz w:val="24"/>
        </w:rPr>
        <w:t>–</w:t>
      </w:r>
      <w:r>
        <w:rPr>
          <w:spacing w:val="-4"/>
          <w:sz w:val="24"/>
        </w:rPr>
        <w:t> </w:t>
      </w:r>
      <w:r>
        <w:rPr>
          <w:sz w:val="24"/>
        </w:rPr>
        <w:t>CJC,</w:t>
      </w:r>
      <w:r>
        <w:rPr>
          <w:spacing w:val="-6"/>
          <w:sz w:val="24"/>
        </w:rPr>
        <w:t> </w:t>
      </w:r>
      <w:r>
        <w:rPr>
          <w:sz w:val="24"/>
        </w:rPr>
        <w:t>IT,</w:t>
      </w:r>
      <w:r>
        <w:rPr>
          <w:spacing w:val="-4"/>
          <w:sz w:val="24"/>
        </w:rPr>
        <w:t> </w:t>
      </w:r>
      <w:r>
        <w:rPr>
          <w:sz w:val="24"/>
        </w:rPr>
        <w:t>EMS,</w:t>
      </w:r>
      <w:r>
        <w:rPr>
          <w:spacing w:val="-4"/>
          <w:sz w:val="24"/>
        </w:rPr>
        <w:t> </w:t>
      </w:r>
      <w:r>
        <w:rPr>
          <w:sz w:val="24"/>
        </w:rPr>
        <w:t>Sheriff,</w:t>
      </w:r>
      <w:r>
        <w:rPr>
          <w:spacing w:val="-4"/>
          <w:sz w:val="24"/>
        </w:rPr>
        <w:t> </w:t>
      </w:r>
      <w:r>
        <w:rPr>
          <w:sz w:val="24"/>
        </w:rPr>
        <w:t>County</w:t>
      </w:r>
      <w:r>
        <w:rPr>
          <w:spacing w:val="-4"/>
          <w:sz w:val="24"/>
        </w:rPr>
        <w:t> </w:t>
      </w:r>
      <w:r>
        <w:rPr>
          <w:sz w:val="24"/>
        </w:rPr>
        <w:t>Fair,</w:t>
      </w:r>
      <w:r>
        <w:rPr>
          <w:spacing w:val="-4"/>
          <w:sz w:val="24"/>
        </w:rPr>
        <w:t> </w:t>
      </w:r>
      <w:r>
        <w:rPr>
          <w:sz w:val="24"/>
        </w:rPr>
        <w:t>Veterans Service, County Parks.</w:t>
      </w:r>
    </w:p>
    <w:p>
      <w:pPr>
        <w:pStyle w:val="ListParagraph"/>
        <w:numPr>
          <w:ilvl w:val="0"/>
          <w:numId w:val="1"/>
        </w:numPr>
        <w:tabs>
          <w:tab w:pos="1080" w:val="left" w:leader="none"/>
        </w:tabs>
        <w:spacing w:line="240" w:lineRule="auto" w:before="0" w:after="0"/>
        <w:ind w:left="1080" w:right="822" w:hanging="360"/>
        <w:jc w:val="left"/>
        <w:rPr>
          <w:sz w:val="24"/>
        </w:rPr>
      </w:pPr>
      <w:r>
        <w:rPr>
          <w:sz w:val="24"/>
        </w:rPr>
        <w:t>Consideration</w:t>
      </w:r>
      <w:r>
        <w:rPr>
          <w:spacing w:val="-4"/>
          <w:sz w:val="24"/>
        </w:rPr>
        <w:t> </w:t>
      </w:r>
      <w:r>
        <w:rPr>
          <w:sz w:val="24"/>
        </w:rPr>
        <w:t>of</w:t>
      </w:r>
      <w:r>
        <w:rPr>
          <w:spacing w:val="-5"/>
          <w:sz w:val="24"/>
        </w:rPr>
        <w:t> </w:t>
      </w:r>
      <w:r>
        <w:rPr>
          <w:sz w:val="24"/>
        </w:rPr>
        <w:t>Reports,</w:t>
      </w:r>
      <w:r>
        <w:rPr>
          <w:spacing w:val="-4"/>
          <w:sz w:val="24"/>
        </w:rPr>
        <w:t> </w:t>
      </w:r>
      <w:r>
        <w:rPr>
          <w:sz w:val="24"/>
        </w:rPr>
        <w:t>Resolutions</w:t>
      </w:r>
      <w:r>
        <w:rPr>
          <w:spacing w:val="-4"/>
          <w:sz w:val="24"/>
        </w:rPr>
        <w:t> </w:t>
      </w:r>
      <w:r>
        <w:rPr>
          <w:sz w:val="24"/>
        </w:rPr>
        <w:t>and</w:t>
      </w:r>
      <w:r>
        <w:rPr>
          <w:spacing w:val="-4"/>
          <w:sz w:val="24"/>
        </w:rPr>
        <w:t> </w:t>
      </w:r>
      <w:r>
        <w:rPr>
          <w:sz w:val="24"/>
        </w:rPr>
        <w:t>Ordinances</w:t>
      </w:r>
      <w:r>
        <w:rPr>
          <w:spacing w:val="-4"/>
          <w:sz w:val="24"/>
        </w:rPr>
        <w:t> </w:t>
      </w:r>
      <w:r>
        <w:rPr>
          <w:sz w:val="24"/>
        </w:rPr>
        <w:t>coming</w:t>
      </w:r>
      <w:r>
        <w:rPr>
          <w:spacing w:val="-4"/>
          <w:sz w:val="24"/>
        </w:rPr>
        <w:t> </w:t>
      </w:r>
      <w:r>
        <w:rPr>
          <w:sz w:val="24"/>
        </w:rPr>
        <w:t>to</w:t>
      </w:r>
      <w:r>
        <w:rPr>
          <w:spacing w:val="-4"/>
          <w:sz w:val="24"/>
        </w:rPr>
        <w:t> </w:t>
      </w:r>
      <w:r>
        <w:rPr>
          <w:sz w:val="24"/>
        </w:rPr>
        <w:t>the</w:t>
      </w:r>
      <w:r>
        <w:rPr>
          <w:spacing w:val="-5"/>
          <w:sz w:val="24"/>
        </w:rPr>
        <w:t> </w:t>
      </w:r>
      <w:r>
        <w:rPr>
          <w:sz w:val="24"/>
        </w:rPr>
        <w:t>County</w:t>
      </w:r>
      <w:r>
        <w:rPr>
          <w:spacing w:val="-4"/>
          <w:sz w:val="24"/>
        </w:rPr>
        <w:t> </w:t>
      </w:r>
      <w:r>
        <w:rPr>
          <w:sz w:val="24"/>
        </w:rPr>
        <w:t>Board</w:t>
      </w:r>
      <w:r>
        <w:rPr>
          <w:spacing w:val="-4"/>
          <w:sz w:val="24"/>
        </w:rPr>
        <w:t> </w:t>
      </w:r>
      <w:r>
        <w:rPr>
          <w:sz w:val="24"/>
        </w:rPr>
        <w:t>from</w:t>
      </w:r>
      <w:r>
        <w:rPr>
          <w:spacing w:val="-4"/>
          <w:sz w:val="24"/>
        </w:rPr>
        <w:t> </w:t>
      </w:r>
      <w:r>
        <w:rPr>
          <w:sz w:val="24"/>
        </w:rPr>
        <w:t>the Standing Committees:</w:t>
      </w:r>
    </w:p>
    <w:p>
      <w:pPr>
        <w:pStyle w:val="ListParagraph"/>
        <w:numPr>
          <w:ilvl w:val="1"/>
          <w:numId w:val="1"/>
        </w:numPr>
        <w:tabs>
          <w:tab w:pos="1431" w:val="left" w:leader="none"/>
        </w:tabs>
        <w:spacing w:line="240" w:lineRule="auto" w:before="22" w:after="0"/>
        <w:ind w:left="1431" w:right="0" w:hanging="351"/>
        <w:jc w:val="left"/>
        <w:rPr>
          <w:sz w:val="24"/>
        </w:rPr>
      </w:pPr>
      <w:r>
        <w:rPr>
          <w:sz w:val="24"/>
        </w:rPr>
        <w:t>Planning</w:t>
      </w:r>
      <w:r>
        <w:rPr>
          <w:spacing w:val="-4"/>
          <w:sz w:val="24"/>
        </w:rPr>
        <w:t> </w:t>
      </w:r>
      <w:r>
        <w:rPr>
          <w:sz w:val="24"/>
        </w:rPr>
        <w:t>Resources &amp;</w:t>
      </w:r>
      <w:r>
        <w:rPr>
          <w:spacing w:val="-1"/>
          <w:sz w:val="24"/>
        </w:rPr>
        <w:t> </w:t>
      </w:r>
      <w:r>
        <w:rPr>
          <w:sz w:val="24"/>
        </w:rPr>
        <w:t>Development:</w:t>
      </w:r>
      <w:r>
        <w:rPr>
          <w:spacing w:val="57"/>
          <w:sz w:val="24"/>
        </w:rPr>
        <w:t> </w:t>
      </w:r>
      <w:r>
        <w:rPr>
          <w:sz w:val="24"/>
        </w:rPr>
        <w:t>Ordinance</w:t>
      </w:r>
      <w:r>
        <w:rPr>
          <w:spacing w:val="-3"/>
          <w:sz w:val="24"/>
        </w:rPr>
        <w:t> </w:t>
      </w:r>
      <w:r>
        <w:rPr>
          <w:sz w:val="24"/>
        </w:rPr>
        <w:t>Amendment</w:t>
      </w:r>
      <w:r>
        <w:rPr>
          <w:spacing w:val="-1"/>
          <w:sz w:val="24"/>
        </w:rPr>
        <w:t> </w:t>
      </w:r>
      <w:r>
        <w:rPr>
          <w:sz w:val="24"/>
        </w:rPr>
        <w:t>Rezone</w:t>
      </w:r>
      <w:r>
        <w:rPr>
          <w:spacing w:val="-2"/>
          <w:sz w:val="24"/>
        </w:rPr>
        <w:t> </w:t>
      </w:r>
      <w:r>
        <w:rPr>
          <w:sz w:val="24"/>
        </w:rPr>
        <w:t>–</w:t>
      </w:r>
      <w:r>
        <w:rPr>
          <w:spacing w:val="-1"/>
          <w:sz w:val="24"/>
        </w:rPr>
        <w:t> </w:t>
      </w:r>
      <w:r>
        <w:rPr>
          <w:spacing w:val="-2"/>
          <w:sz w:val="24"/>
        </w:rPr>
        <w:t>Capek</w:t>
      </w:r>
    </w:p>
    <w:p>
      <w:pPr>
        <w:pStyle w:val="ListParagraph"/>
        <w:numPr>
          <w:ilvl w:val="1"/>
          <w:numId w:val="1"/>
        </w:numPr>
        <w:tabs>
          <w:tab w:pos="1420" w:val="left" w:leader="none"/>
        </w:tabs>
        <w:spacing w:line="240" w:lineRule="auto" w:before="21" w:after="0"/>
        <w:ind w:left="1420" w:right="0" w:hanging="340"/>
        <w:jc w:val="left"/>
        <w:rPr>
          <w:sz w:val="24"/>
        </w:rPr>
      </w:pPr>
      <w:r>
        <w:rPr>
          <w:sz w:val="24"/>
        </w:rPr>
        <w:t>Ordinance</w:t>
      </w:r>
      <w:r>
        <w:rPr>
          <w:spacing w:val="-3"/>
          <w:sz w:val="24"/>
        </w:rPr>
        <w:t> </w:t>
      </w:r>
      <w:r>
        <w:rPr>
          <w:sz w:val="24"/>
        </w:rPr>
        <w:t>Revision:</w:t>
      </w:r>
      <w:r>
        <w:rPr>
          <w:spacing w:val="-2"/>
          <w:sz w:val="24"/>
        </w:rPr>
        <w:t> </w:t>
      </w:r>
      <w:r>
        <w:rPr>
          <w:sz w:val="24"/>
        </w:rPr>
        <w:t>Replace</w:t>
      </w:r>
      <w:r>
        <w:rPr>
          <w:spacing w:val="-3"/>
          <w:sz w:val="24"/>
        </w:rPr>
        <w:t> </w:t>
      </w:r>
      <w:r>
        <w:rPr>
          <w:sz w:val="24"/>
        </w:rPr>
        <w:t>Personnel</w:t>
      </w:r>
      <w:r>
        <w:rPr>
          <w:spacing w:val="-2"/>
          <w:sz w:val="24"/>
        </w:rPr>
        <w:t> </w:t>
      </w:r>
      <w:r>
        <w:rPr>
          <w:sz w:val="24"/>
        </w:rPr>
        <w:t>Ordinance</w:t>
      </w:r>
      <w:r>
        <w:rPr>
          <w:spacing w:val="-3"/>
          <w:sz w:val="24"/>
        </w:rPr>
        <w:t> </w:t>
      </w:r>
      <w:r>
        <w:rPr>
          <w:sz w:val="24"/>
        </w:rPr>
        <w:t>with</w:t>
      </w:r>
      <w:r>
        <w:rPr>
          <w:spacing w:val="-2"/>
          <w:sz w:val="24"/>
        </w:rPr>
        <w:t> </w:t>
      </w:r>
      <w:r>
        <w:rPr>
          <w:sz w:val="24"/>
        </w:rPr>
        <w:t>Human Resources</w:t>
      </w:r>
      <w:r>
        <w:rPr>
          <w:spacing w:val="-2"/>
          <w:sz w:val="24"/>
        </w:rPr>
        <w:t> </w:t>
      </w:r>
      <w:r>
        <w:rPr>
          <w:sz w:val="24"/>
        </w:rPr>
        <w:t>Code</w:t>
      </w:r>
      <w:r>
        <w:rPr>
          <w:spacing w:val="-4"/>
          <w:sz w:val="24"/>
        </w:rPr>
        <w:t> </w:t>
      </w:r>
      <w:r>
        <w:rPr>
          <w:sz w:val="24"/>
        </w:rPr>
        <w:t>-1</w:t>
      </w:r>
      <w:r>
        <w:rPr>
          <w:sz w:val="24"/>
          <w:vertAlign w:val="superscript"/>
        </w:rPr>
        <w:t>st</w:t>
      </w:r>
      <w:r>
        <w:rPr>
          <w:spacing w:val="-1"/>
          <w:sz w:val="24"/>
          <w:vertAlign w:val="baseline"/>
        </w:rPr>
        <w:t> </w:t>
      </w:r>
      <w:r>
        <w:rPr>
          <w:spacing w:val="-2"/>
          <w:sz w:val="24"/>
          <w:vertAlign w:val="baseline"/>
        </w:rPr>
        <w:t>Reading</w:t>
      </w:r>
    </w:p>
    <w:p>
      <w:pPr>
        <w:pStyle w:val="ListParagraph"/>
        <w:numPr>
          <w:ilvl w:val="1"/>
          <w:numId w:val="1"/>
        </w:numPr>
        <w:tabs>
          <w:tab w:pos="1438" w:val="left" w:leader="none"/>
        </w:tabs>
        <w:spacing w:line="240" w:lineRule="auto" w:before="0" w:after="0"/>
        <w:ind w:left="1438" w:right="0" w:hanging="359"/>
        <w:jc w:val="left"/>
        <w:rPr>
          <w:sz w:val="24"/>
        </w:rPr>
      </w:pPr>
      <w:r>
        <w:rPr>
          <w:sz w:val="24"/>
        </w:rPr>
        <w:t>Resolution</w:t>
      </w:r>
      <w:r>
        <w:rPr>
          <w:spacing w:val="-2"/>
          <w:sz w:val="24"/>
        </w:rPr>
        <w:t> </w:t>
      </w:r>
      <w:r>
        <w:rPr>
          <w:sz w:val="24"/>
        </w:rPr>
        <w:t>Amending</w:t>
      </w:r>
      <w:r>
        <w:rPr>
          <w:spacing w:val="-1"/>
          <w:sz w:val="24"/>
        </w:rPr>
        <w:t> </w:t>
      </w:r>
      <w:r>
        <w:rPr>
          <w:sz w:val="24"/>
        </w:rPr>
        <w:t>Job</w:t>
      </w:r>
      <w:r>
        <w:rPr>
          <w:spacing w:val="-2"/>
          <w:sz w:val="24"/>
        </w:rPr>
        <w:t> </w:t>
      </w:r>
      <w:r>
        <w:rPr>
          <w:sz w:val="24"/>
        </w:rPr>
        <w:t>Class</w:t>
      </w:r>
      <w:r>
        <w:rPr>
          <w:spacing w:val="-1"/>
          <w:sz w:val="24"/>
        </w:rPr>
        <w:t> </w:t>
      </w:r>
      <w:r>
        <w:rPr>
          <w:sz w:val="24"/>
        </w:rPr>
        <w:t>Inventory</w:t>
      </w:r>
      <w:r>
        <w:rPr>
          <w:spacing w:val="-1"/>
          <w:sz w:val="24"/>
        </w:rPr>
        <w:t> </w:t>
      </w:r>
      <w:r>
        <w:rPr>
          <w:sz w:val="24"/>
        </w:rPr>
        <w:t>-</w:t>
      </w:r>
      <w:r>
        <w:rPr>
          <w:spacing w:val="-2"/>
          <w:sz w:val="24"/>
        </w:rPr>
        <w:t> </w:t>
      </w:r>
      <w:r>
        <w:rPr>
          <w:spacing w:val="-4"/>
          <w:sz w:val="24"/>
        </w:rPr>
        <w:t>July</w:t>
      </w:r>
    </w:p>
    <w:p>
      <w:pPr>
        <w:pStyle w:val="ListParagraph"/>
        <w:numPr>
          <w:ilvl w:val="1"/>
          <w:numId w:val="1"/>
        </w:numPr>
        <w:tabs>
          <w:tab w:pos="1438" w:val="left" w:leader="none"/>
        </w:tabs>
        <w:spacing w:line="240" w:lineRule="auto" w:before="0" w:after="0"/>
        <w:ind w:left="1438" w:right="0" w:hanging="359"/>
        <w:jc w:val="left"/>
        <w:rPr>
          <w:sz w:val="24"/>
        </w:rPr>
      </w:pPr>
      <w:r>
        <w:rPr>
          <w:sz w:val="24"/>
        </w:rPr>
        <w:t>Resolution</w:t>
      </w:r>
      <w:r>
        <w:rPr>
          <w:spacing w:val="-5"/>
          <w:sz w:val="24"/>
        </w:rPr>
        <w:t> </w:t>
      </w:r>
      <w:r>
        <w:rPr>
          <w:sz w:val="24"/>
        </w:rPr>
        <w:t>Requesting</w:t>
      </w:r>
      <w:r>
        <w:rPr>
          <w:spacing w:val="-2"/>
          <w:sz w:val="24"/>
        </w:rPr>
        <w:t> </w:t>
      </w:r>
      <w:r>
        <w:rPr>
          <w:sz w:val="24"/>
        </w:rPr>
        <w:t>One-Time</w:t>
      </w:r>
      <w:r>
        <w:rPr>
          <w:spacing w:val="-3"/>
          <w:sz w:val="24"/>
        </w:rPr>
        <w:t> </w:t>
      </w:r>
      <w:r>
        <w:rPr>
          <w:sz w:val="24"/>
        </w:rPr>
        <w:t>Payment</w:t>
      </w:r>
      <w:r>
        <w:rPr>
          <w:spacing w:val="-2"/>
          <w:sz w:val="24"/>
        </w:rPr>
        <w:t> </w:t>
      </w:r>
      <w:r>
        <w:rPr>
          <w:sz w:val="24"/>
        </w:rPr>
        <w:t>for</w:t>
      </w:r>
      <w:r>
        <w:rPr>
          <w:spacing w:val="-3"/>
          <w:sz w:val="24"/>
        </w:rPr>
        <w:t> </w:t>
      </w:r>
      <w:r>
        <w:rPr>
          <w:sz w:val="24"/>
        </w:rPr>
        <w:t>Correctional</w:t>
      </w:r>
      <w:r>
        <w:rPr>
          <w:spacing w:val="-2"/>
          <w:sz w:val="24"/>
        </w:rPr>
        <w:t> </w:t>
      </w:r>
      <w:r>
        <w:rPr>
          <w:sz w:val="24"/>
        </w:rPr>
        <w:t>Officers</w:t>
      </w:r>
      <w:r>
        <w:rPr>
          <w:spacing w:val="-2"/>
          <w:sz w:val="24"/>
        </w:rPr>
        <w:t> </w:t>
      </w:r>
      <w:r>
        <w:rPr>
          <w:sz w:val="24"/>
        </w:rPr>
        <w:t>at</w:t>
      </w:r>
      <w:r>
        <w:rPr>
          <w:spacing w:val="-2"/>
          <w:sz w:val="24"/>
        </w:rPr>
        <w:t> Step11</w:t>
      </w:r>
    </w:p>
    <w:p>
      <w:pPr>
        <w:pStyle w:val="ListParagraph"/>
        <w:numPr>
          <w:ilvl w:val="1"/>
          <w:numId w:val="1"/>
        </w:numPr>
        <w:tabs>
          <w:tab w:pos="1437" w:val="left" w:leader="none"/>
        </w:tabs>
        <w:spacing w:line="240" w:lineRule="auto" w:before="0" w:after="0"/>
        <w:ind w:left="1437" w:right="0" w:hanging="358"/>
        <w:jc w:val="left"/>
        <w:rPr>
          <w:sz w:val="24"/>
        </w:rPr>
      </w:pPr>
      <w:r>
        <w:rPr>
          <w:sz w:val="24"/>
        </w:rPr>
        <w:t>Resolution</w:t>
      </w:r>
      <w:r>
        <w:rPr>
          <w:spacing w:val="-3"/>
          <w:sz w:val="24"/>
        </w:rPr>
        <w:t> </w:t>
      </w:r>
      <w:r>
        <w:rPr>
          <w:sz w:val="24"/>
        </w:rPr>
        <w:t>to</w:t>
      </w:r>
      <w:r>
        <w:rPr>
          <w:spacing w:val="-1"/>
          <w:sz w:val="24"/>
        </w:rPr>
        <w:t> </w:t>
      </w:r>
      <w:r>
        <w:rPr>
          <w:sz w:val="24"/>
        </w:rPr>
        <w:t>Amend</w:t>
      </w:r>
      <w:r>
        <w:rPr>
          <w:spacing w:val="-1"/>
          <w:sz w:val="24"/>
        </w:rPr>
        <w:t> </w:t>
      </w:r>
      <w:r>
        <w:rPr>
          <w:sz w:val="24"/>
        </w:rPr>
        <w:t>HR</w:t>
      </w:r>
      <w:r>
        <w:rPr>
          <w:spacing w:val="-1"/>
          <w:sz w:val="24"/>
        </w:rPr>
        <w:t> </w:t>
      </w:r>
      <w:r>
        <w:rPr>
          <w:sz w:val="24"/>
        </w:rPr>
        <w:t>Policy:</w:t>
      </w:r>
      <w:r>
        <w:rPr>
          <w:spacing w:val="58"/>
          <w:sz w:val="24"/>
        </w:rPr>
        <w:t> </w:t>
      </w:r>
      <w:r>
        <w:rPr>
          <w:sz w:val="24"/>
        </w:rPr>
        <w:t>Total</w:t>
      </w:r>
      <w:r>
        <w:rPr>
          <w:spacing w:val="-1"/>
          <w:sz w:val="24"/>
        </w:rPr>
        <w:t> </w:t>
      </w:r>
      <w:r>
        <w:rPr>
          <w:sz w:val="24"/>
        </w:rPr>
        <w:t>Base</w:t>
      </w:r>
      <w:r>
        <w:rPr>
          <w:spacing w:val="-2"/>
          <w:sz w:val="24"/>
        </w:rPr>
        <w:t> </w:t>
      </w:r>
      <w:r>
        <w:rPr>
          <w:sz w:val="24"/>
        </w:rPr>
        <w:t>Wages</w:t>
      </w:r>
      <w:r>
        <w:rPr>
          <w:spacing w:val="-1"/>
          <w:sz w:val="24"/>
        </w:rPr>
        <w:t> </w:t>
      </w:r>
      <w:r>
        <w:rPr>
          <w:sz w:val="24"/>
        </w:rPr>
        <w:t>&amp;</w:t>
      </w:r>
      <w:r>
        <w:rPr>
          <w:spacing w:val="-1"/>
          <w:sz w:val="24"/>
        </w:rPr>
        <w:t> </w:t>
      </w:r>
      <w:r>
        <w:rPr>
          <w:sz w:val="24"/>
        </w:rPr>
        <w:t>Other</w:t>
      </w:r>
      <w:r>
        <w:rPr>
          <w:spacing w:val="-2"/>
          <w:sz w:val="24"/>
        </w:rPr>
        <w:t> </w:t>
      </w:r>
      <w:r>
        <w:rPr>
          <w:sz w:val="24"/>
        </w:rPr>
        <w:t>Forms</w:t>
      </w:r>
      <w:r>
        <w:rPr>
          <w:spacing w:val="-1"/>
          <w:sz w:val="24"/>
        </w:rPr>
        <w:t> </w:t>
      </w:r>
      <w:r>
        <w:rPr>
          <w:sz w:val="24"/>
        </w:rPr>
        <w:t>of</w:t>
      </w:r>
      <w:r>
        <w:rPr>
          <w:spacing w:val="-1"/>
          <w:sz w:val="24"/>
        </w:rPr>
        <w:t> </w:t>
      </w:r>
      <w:r>
        <w:rPr>
          <w:spacing w:val="-2"/>
          <w:sz w:val="24"/>
        </w:rPr>
        <w:t>Compensation</w:t>
      </w:r>
    </w:p>
    <w:p>
      <w:pPr>
        <w:pStyle w:val="ListParagraph"/>
        <w:numPr>
          <w:ilvl w:val="1"/>
          <w:numId w:val="1"/>
        </w:numPr>
        <w:tabs>
          <w:tab w:pos="1437" w:val="left" w:leader="none"/>
        </w:tabs>
        <w:spacing w:line="240" w:lineRule="auto" w:before="0" w:after="0"/>
        <w:ind w:left="1437" w:right="0" w:hanging="358"/>
        <w:jc w:val="left"/>
        <w:rPr>
          <w:sz w:val="24"/>
        </w:rPr>
      </w:pPr>
      <w:r>
        <w:rPr>
          <w:sz w:val="24"/>
        </w:rPr>
        <w:t>Resolution</w:t>
      </w:r>
      <w:r>
        <w:rPr>
          <w:spacing w:val="-1"/>
          <w:sz w:val="24"/>
        </w:rPr>
        <w:t> </w:t>
      </w:r>
      <w:r>
        <w:rPr>
          <w:sz w:val="24"/>
        </w:rPr>
        <w:t>to</w:t>
      </w:r>
      <w:r>
        <w:rPr>
          <w:spacing w:val="-1"/>
          <w:sz w:val="24"/>
        </w:rPr>
        <w:t> </w:t>
      </w:r>
      <w:r>
        <w:rPr>
          <w:sz w:val="24"/>
        </w:rPr>
        <w:t>Amend</w:t>
      </w:r>
      <w:r>
        <w:rPr>
          <w:spacing w:val="-2"/>
          <w:sz w:val="24"/>
        </w:rPr>
        <w:t> </w:t>
      </w:r>
      <w:r>
        <w:rPr>
          <w:sz w:val="24"/>
        </w:rPr>
        <w:t>2025</w:t>
      </w:r>
      <w:r>
        <w:rPr>
          <w:spacing w:val="-1"/>
          <w:sz w:val="24"/>
        </w:rPr>
        <w:t> </w:t>
      </w:r>
      <w:r>
        <w:rPr>
          <w:sz w:val="24"/>
        </w:rPr>
        <w:t>Wage</w:t>
      </w:r>
      <w:r>
        <w:rPr>
          <w:spacing w:val="-1"/>
          <w:sz w:val="24"/>
        </w:rPr>
        <w:t> </w:t>
      </w:r>
      <w:r>
        <w:rPr>
          <w:spacing w:val="-4"/>
          <w:sz w:val="24"/>
        </w:rPr>
        <w:t>Grid</w:t>
      </w:r>
    </w:p>
    <w:p>
      <w:pPr>
        <w:pStyle w:val="ListParagraph"/>
        <w:numPr>
          <w:ilvl w:val="1"/>
          <w:numId w:val="1"/>
        </w:numPr>
        <w:tabs>
          <w:tab w:pos="1438" w:val="left" w:leader="none"/>
        </w:tabs>
        <w:spacing w:line="240" w:lineRule="auto" w:before="0" w:after="0"/>
        <w:ind w:left="1438" w:right="0" w:hanging="358"/>
        <w:jc w:val="left"/>
        <w:rPr>
          <w:sz w:val="22"/>
        </w:rPr>
      </w:pPr>
      <w:r>
        <w:rPr>
          <w:sz w:val="24"/>
        </w:rPr>
        <w:t>Resolution</w:t>
      </w:r>
      <w:r>
        <w:rPr>
          <w:spacing w:val="-2"/>
          <w:sz w:val="24"/>
        </w:rPr>
        <w:t> </w:t>
      </w:r>
      <w:r>
        <w:rPr>
          <w:sz w:val="24"/>
        </w:rPr>
        <w:t>Amending</w:t>
      </w:r>
      <w:r>
        <w:rPr>
          <w:spacing w:val="-1"/>
          <w:sz w:val="24"/>
        </w:rPr>
        <w:t> </w:t>
      </w:r>
      <w:r>
        <w:rPr>
          <w:sz w:val="24"/>
        </w:rPr>
        <w:t>Job</w:t>
      </w:r>
      <w:r>
        <w:rPr>
          <w:spacing w:val="-2"/>
          <w:sz w:val="24"/>
        </w:rPr>
        <w:t> </w:t>
      </w:r>
      <w:r>
        <w:rPr>
          <w:sz w:val="24"/>
        </w:rPr>
        <w:t>Class</w:t>
      </w:r>
      <w:r>
        <w:rPr>
          <w:spacing w:val="-1"/>
          <w:sz w:val="24"/>
        </w:rPr>
        <w:t> </w:t>
      </w:r>
      <w:r>
        <w:rPr>
          <w:sz w:val="24"/>
        </w:rPr>
        <w:t>Inventory</w:t>
      </w:r>
      <w:r>
        <w:rPr>
          <w:spacing w:val="-1"/>
          <w:sz w:val="24"/>
        </w:rPr>
        <w:t> </w:t>
      </w:r>
      <w:r>
        <w:rPr>
          <w:sz w:val="24"/>
        </w:rPr>
        <w:t>-</w:t>
      </w:r>
      <w:r>
        <w:rPr>
          <w:spacing w:val="-2"/>
          <w:sz w:val="24"/>
        </w:rPr>
        <w:t> </w:t>
      </w:r>
      <w:r>
        <w:rPr>
          <w:spacing w:val="-4"/>
          <w:sz w:val="24"/>
        </w:rPr>
        <w:t>June</w:t>
      </w:r>
    </w:p>
    <w:p>
      <w:pPr>
        <w:pStyle w:val="ListParagraph"/>
        <w:numPr>
          <w:ilvl w:val="0"/>
          <w:numId w:val="1"/>
        </w:numPr>
        <w:tabs>
          <w:tab w:pos="1080" w:val="left" w:leader="none"/>
        </w:tabs>
        <w:spacing w:line="259" w:lineRule="auto" w:before="0" w:after="0"/>
        <w:ind w:left="1080" w:right="1235" w:hanging="360"/>
        <w:jc w:val="left"/>
        <w:rPr>
          <w:sz w:val="24"/>
        </w:rPr>
      </w:pPr>
      <w:r>
        <w:rPr>
          <w:sz w:val="24"/>
        </w:rPr>
        <w:t>Announcements:</w:t>
      </w:r>
      <w:r>
        <w:rPr>
          <w:spacing w:val="-4"/>
          <w:sz w:val="24"/>
        </w:rPr>
        <w:t> </w:t>
      </w:r>
      <w:r>
        <w:rPr>
          <w:sz w:val="24"/>
        </w:rPr>
        <w:t>Next</w:t>
      </w:r>
      <w:r>
        <w:rPr>
          <w:spacing w:val="-4"/>
          <w:sz w:val="24"/>
        </w:rPr>
        <w:t> </w:t>
      </w:r>
      <w:r>
        <w:rPr>
          <w:sz w:val="24"/>
        </w:rPr>
        <w:t>Meeting</w:t>
      </w:r>
      <w:r>
        <w:rPr>
          <w:spacing w:val="-4"/>
          <w:sz w:val="24"/>
        </w:rPr>
        <w:t> </w:t>
      </w:r>
      <w:r>
        <w:rPr>
          <w:sz w:val="24"/>
        </w:rPr>
        <w:t>–</w:t>
      </w:r>
      <w:r>
        <w:rPr>
          <w:spacing w:val="-4"/>
          <w:sz w:val="24"/>
        </w:rPr>
        <w:t> </w:t>
      </w:r>
      <w:r>
        <w:rPr>
          <w:sz w:val="24"/>
        </w:rPr>
        <w:t>Budget</w:t>
      </w:r>
      <w:r>
        <w:rPr>
          <w:spacing w:val="-4"/>
          <w:sz w:val="24"/>
        </w:rPr>
        <w:t> </w:t>
      </w:r>
      <w:r>
        <w:rPr>
          <w:sz w:val="24"/>
        </w:rPr>
        <w:t>Workshop</w:t>
      </w:r>
      <w:r>
        <w:rPr>
          <w:spacing w:val="40"/>
          <w:sz w:val="24"/>
        </w:rPr>
        <w:t> </w:t>
      </w:r>
      <w:r>
        <w:rPr>
          <w:color w:val="000000"/>
          <w:sz w:val="24"/>
          <w:highlight w:val="yellow"/>
        </w:rPr>
        <w:t>August</w:t>
      </w:r>
      <w:r>
        <w:rPr>
          <w:color w:val="000000"/>
          <w:spacing w:val="-4"/>
          <w:sz w:val="24"/>
          <w:highlight w:val="yellow"/>
        </w:rPr>
        <w:t> </w:t>
      </w:r>
      <w:r>
        <w:rPr>
          <w:color w:val="000000"/>
          <w:sz w:val="24"/>
          <w:highlight w:val="yellow"/>
        </w:rPr>
        <w:t>27</w:t>
      </w:r>
      <w:r>
        <w:rPr>
          <w:color w:val="000000"/>
          <w:sz w:val="24"/>
          <w:highlight w:val="yellow"/>
          <w:vertAlign w:val="superscript"/>
        </w:rPr>
        <w:t>th</w:t>
      </w:r>
      <w:r>
        <w:rPr>
          <w:color w:val="000000"/>
          <w:spacing w:val="-3"/>
          <w:sz w:val="24"/>
          <w:highlight w:val="yellow"/>
          <w:vertAlign w:val="baseline"/>
        </w:rPr>
        <w:t> </w:t>
      </w:r>
      <w:r>
        <w:rPr>
          <w:color w:val="000000"/>
          <w:sz w:val="24"/>
          <w:highlight w:val="yellow"/>
          <w:vertAlign w:val="baseline"/>
        </w:rPr>
        <w:t>5:00</w:t>
      </w:r>
      <w:r>
        <w:rPr>
          <w:color w:val="000000"/>
          <w:spacing w:val="-4"/>
          <w:sz w:val="24"/>
          <w:highlight w:val="yellow"/>
          <w:vertAlign w:val="baseline"/>
        </w:rPr>
        <w:t> </w:t>
      </w:r>
      <w:r>
        <w:rPr>
          <w:color w:val="000000"/>
          <w:sz w:val="24"/>
          <w:highlight w:val="yellow"/>
          <w:vertAlign w:val="baseline"/>
        </w:rPr>
        <w:t>pm</w:t>
      </w:r>
      <w:r>
        <w:rPr>
          <w:color w:val="000000"/>
          <w:spacing w:val="-6"/>
          <w:sz w:val="24"/>
          <w:vertAlign w:val="baseline"/>
        </w:rPr>
        <w:t> </w:t>
      </w:r>
      <w:r>
        <w:rPr>
          <w:color w:val="000000"/>
          <w:sz w:val="24"/>
          <w:vertAlign w:val="baseline"/>
        </w:rPr>
        <w:t>(Light</w:t>
      </w:r>
      <w:r>
        <w:rPr>
          <w:color w:val="000000"/>
          <w:spacing w:val="-4"/>
          <w:sz w:val="24"/>
          <w:vertAlign w:val="baseline"/>
        </w:rPr>
        <w:t> </w:t>
      </w:r>
      <w:r>
        <w:rPr>
          <w:color w:val="000000"/>
          <w:sz w:val="24"/>
          <w:vertAlign w:val="baseline"/>
        </w:rPr>
        <w:t>Dinner </w:t>
      </w:r>
      <w:r>
        <w:rPr>
          <w:color w:val="000000"/>
          <w:spacing w:val="-2"/>
          <w:sz w:val="24"/>
          <w:vertAlign w:val="baseline"/>
        </w:rPr>
        <w:t>Provided)</w:t>
      </w:r>
    </w:p>
    <w:p>
      <w:pPr>
        <w:pStyle w:val="ListParagraph"/>
        <w:spacing w:after="0" w:line="259" w:lineRule="auto"/>
        <w:jc w:val="left"/>
        <w:rPr>
          <w:sz w:val="24"/>
        </w:rPr>
        <w:sectPr>
          <w:type w:val="continuous"/>
          <w:pgSz w:w="12240" w:h="15840"/>
          <w:pgMar w:top="220" w:bottom="280" w:left="720" w:right="720"/>
        </w:sectPr>
      </w:pPr>
    </w:p>
    <w:p>
      <w:pPr>
        <w:pStyle w:val="ListParagraph"/>
        <w:numPr>
          <w:ilvl w:val="0"/>
          <w:numId w:val="1"/>
        </w:numPr>
        <w:tabs>
          <w:tab w:pos="1080" w:val="left" w:leader="none"/>
        </w:tabs>
        <w:spacing w:line="240" w:lineRule="auto" w:before="79" w:after="0"/>
        <w:ind w:left="1080" w:right="0" w:hanging="360"/>
        <w:jc w:val="left"/>
        <w:rPr>
          <w:sz w:val="24"/>
        </w:rPr>
      </w:pPr>
      <w:r>
        <w:rPr>
          <w:spacing w:val="-2"/>
          <w:sz w:val="24"/>
        </w:rPr>
        <w:t>Adjournment</w:t>
      </w:r>
    </w:p>
    <w:p>
      <w:pPr>
        <w:pStyle w:val="BodyText"/>
        <w:ind w:left="4680" w:firstLine="0"/>
      </w:pPr>
      <w:r>
        <w:rPr/>
        <w:t>Kelly</w:t>
      </w:r>
      <w:r>
        <w:rPr>
          <w:spacing w:val="-2"/>
        </w:rPr>
        <w:t> </w:t>
      </w:r>
      <w:r>
        <w:rPr/>
        <w:t>McCullough,</w:t>
      </w:r>
      <w:r>
        <w:rPr>
          <w:spacing w:val="-1"/>
        </w:rPr>
        <w:t> </w:t>
      </w:r>
      <w:r>
        <w:rPr>
          <w:spacing w:val="-2"/>
        </w:rPr>
        <w:t>Chairperson</w:t>
      </w:r>
    </w:p>
    <w:p>
      <w:pPr>
        <w:pStyle w:val="BodyText"/>
        <w:ind w:left="0" w:firstLine="0"/>
      </w:pPr>
    </w:p>
    <w:p>
      <w:pPr>
        <w:pStyle w:val="BodyText"/>
        <w:ind w:left="4680" w:firstLine="0"/>
      </w:pPr>
      <w:r>
        <w:rPr/>
        <w:t>By:</w:t>
      </w:r>
      <w:r>
        <w:rPr>
          <w:spacing w:val="-2"/>
        </w:rPr>
        <w:t> </w:t>
      </w:r>
      <w:r>
        <w:rPr/>
        <w:t>Kristin</w:t>
      </w:r>
      <w:r>
        <w:rPr>
          <w:spacing w:val="-1"/>
        </w:rPr>
        <w:t> </w:t>
      </w:r>
      <w:r>
        <w:rPr/>
        <w:t>Korpela,</w:t>
      </w:r>
      <w:r>
        <w:rPr>
          <w:spacing w:val="-2"/>
        </w:rPr>
        <w:t> </w:t>
      </w:r>
      <w:r>
        <w:rPr/>
        <w:t>County</w:t>
      </w:r>
      <w:r>
        <w:rPr>
          <w:spacing w:val="-1"/>
        </w:rPr>
        <w:t> </w:t>
      </w:r>
      <w:r>
        <w:rPr>
          <w:spacing w:val="-2"/>
        </w:rPr>
        <w:t>Manager</w:t>
      </w:r>
    </w:p>
    <w:p>
      <w:pPr>
        <w:pStyle w:val="BodyText"/>
        <w:ind w:left="0" w:firstLine="0"/>
      </w:pPr>
    </w:p>
    <w:p>
      <w:pPr>
        <w:pStyle w:val="BodyText"/>
        <w:spacing w:line="259" w:lineRule="auto"/>
        <w:ind w:left="359" w:right="301" w:firstLine="0"/>
        <w:jc w:val="both"/>
      </w:pPr>
      <w:r>
        <w:rPr/>
        <w:t>Upon reasonable notice, the County will make efforts to accommodate the needs of disabled individuals through sign language, interpreters or other auxiliary aids. For additional information or to request the service, contact the County Human Resources Manager at 715-232-2429 (Office), 715-232-1324 (FAX) or</w:t>
      </w:r>
      <w:r>
        <w:rPr>
          <w:spacing w:val="-2"/>
        </w:rPr>
        <w:t> </w:t>
      </w:r>
      <w:r>
        <w:rPr/>
        <w:t>715-231-6406 (TDD) or</w:t>
      </w:r>
      <w:r>
        <w:rPr>
          <w:spacing w:val="-2"/>
        </w:rPr>
        <w:t> </w:t>
      </w:r>
      <w:r>
        <w:rPr/>
        <w:t>by</w:t>
      </w:r>
      <w:r>
        <w:rPr>
          <w:spacing w:val="-1"/>
        </w:rPr>
        <w:t> </w:t>
      </w:r>
      <w:r>
        <w:rPr/>
        <w:t>writing</w:t>
      </w:r>
      <w:r>
        <w:rPr>
          <w:spacing w:val="-1"/>
        </w:rPr>
        <w:t> </w:t>
      </w:r>
      <w:r>
        <w:rPr/>
        <w:t>to</w:t>
      </w:r>
      <w:r>
        <w:rPr>
          <w:spacing w:val="-1"/>
        </w:rPr>
        <w:t> </w:t>
      </w:r>
      <w:r>
        <w:rPr/>
        <w:t>the</w:t>
      </w:r>
      <w:r>
        <w:rPr>
          <w:spacing w:val="-2"/>
        </w:rPr>
        <w:t> </w:t>
      </w:r>
      <w:r>
        <w:rPr/>
        <w:t>Human</w:t>
      </w:r>
      <w:r>
        <w:rPr>
          <w:spacing w:val="-1"/>
        </w:rPr>
        <w:t> </w:t>
      </w:r>
      <w:r>
        <w:rPr/>
        <w:t>Resources</w:t>
      </w:r>
      <w:r>
        <w:rPr>
          <w:spacing w:val="-1"/>
        </w:rPr>
        <w:t> </w:t>
      </w:r>
      <w:r>
        <w:rPr/>
        <w:t>Manager, Human</w:t>
      </w:r>
      <w:r>
        <w:rPr>
          <w:spacing w:val="-1"/>
        </w:rPr>
        <w:t> </w:t>
      </w:r>
      <w:r>
        <w:rPr/>
        <w:t>Resources</w:t>
      </w:r>
      <w:r>
        <w:rPr>
          <w:spacing w:val="-1"/>
        </w:rPr>
        <w:t> </w:t>
      </w:r>
      <w:r>
        <w:rPr/>
        <w:t>Department, 3001 US Hwy 12 E, Suite 225, Menomonie, Wisconsin 54751.</w:t>
      </w:r>
    </w:p>
    <w:sectPr>
      <w:pgSz w:w="12240" w:h="15840"/>
      <w:pgMar w:top="64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432" w:hanging="353"/>
        <w:jc w:val="left"/>
      </w:pPr>
      <w:rPr>
        <w:rFonts w:hint="default"/>
        <w:spacing w:val="-1"/>
        <w:w w:val="100"/>
        <w:lang w:val="en-US" w:eastAsia="en-US" w:bidi="ar-SA"/>
      </w:rPr>
    </w:lvl>
    <w:lvl w:ilvl="2">
      <w:start w:val="0"/>
      <w:numFmt w:val="bullet"/>
      <w:lvlText w:val="•"/>
      <w:lvlJc w:val="left"/>
      <w:pPr>
        <w:ind w:left="2480" w:hanging="353"/>
      </w:pPr>
      <w:rPr>
        <w:rFonts w:hint="default"/>
        <w:lang w:val="en-US" w:eastAsia="en-US" w:bidi="ar-SA"/>
      </w:rPr>
    </w:lvl>
    <w:lvl w:ilvl="3">
      <w:start w:val="0"/>
      <w:numFmt w:val="bullet"/>
      <w:lvlText w:val="•"/>
      <w:lvlJc w:val="left"/>
      <w:pPr>
        <w:ind w:left="3520" w:hanging="353"/>
      </w:pPr>
      <w:rPr>
        <w:rFonts w:hint="default"/>
        <w:lang w:val="en-US" w:eastAsia="en-US" w:bidi="ar-SA"/>
      </w:rPr>
    </w:lvl>
    <w:lvl w:ilvl="4">
      <w:start w:val="0"/>
      <w:numFmt w:val="bullet"/>
      <w:lvlText w:val="•"/>
      <w:lvlJc w:val="left"/>
      <w:pPr>
        <w:ind w:left="4560" w:hanging="353"/>
      </w:pPr>
      <w:rPr>
        <w:rFonts w:hint="default"/>
        <w:lang w:val="en-US" w:eastAsia="en-US" w:bidi="ar-SA"/>
      </w:rPr>
    </w:lvl>
    <w:lvl w:ilvl="5">
      <w:start w:val="0"/>
      <w:numFmt w:val="bullet"/>
      <w:lvlText w:val="•"/>
      <w:lvlJc w:val="left"/>
      <w:pPr>
        <w:ind w:left="5600" w:hanging="353"/>
      </w:pPr>
      <w:rPr>
        <w:rFonts w:hint="default"/>
        <w:lang w:val="en-US" w:eastAsia="en-US" w:bidi="ar-SA"/>
      </w:rPr>
    </w:lvl>
    <w:lvl w:ilvl="6">
      <w:start w:val="0"/>
      <w:numFmt w:val="bullet"/>
      <w:lvlText w:val="•"/>
      <w:lvlJc w:val="left"/>
      <w:pPr>
        <w:ind w:left="6640" w:hanging="353"/>
      </w:pPr>
      <w:rPr>
        <w:rFonts w:hint="default"/>
        <w:lang w:val="en-US" w:eastAsia="en-US" w:bidi="ar-SA"/>
      </w:rPr>
    </w:lvl>
    <w:lvl w:ilvl="7">
      <w:start w:val="0"/>
      <w:numFmt w:val="bullet"/>
      <w:lvlText w:val="•"/>
      <w:lvlJc w:val="left"/>
      <w:pPr>
        <w:ind w:left="7680" w:hanging="353"/>
      </w:pPr>
      <w:rPr>
        <w:rFonts w:hint="default"/>
        <w:lang w:val="en-US" w:eastAsia="en-US" w:bidi="ar-SA"/>
      </w:rPr>
    </w:lvl>
    <w:lvl w:ilvl="8">
      <w:start w:val="0"/>
      <w:numFmt w:val="bullet"/>
      <w:lvlText w:val="•"/>
      <w:lvlJc w:val="left"/>
      <w:pPr>
        <w:ind w:left="8720" w:hanging="35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80" w:hanging="360"/>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52" w:right="162" w:hanging="61"/>
      <w:jc w:val="center"/>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youtube.com/%40dunncounty1854" TargetMode="External"/><Relationship Id="rId7" Type="http://schemas.openxmlformats.org/officeDocument/2006/relationships/hyperlink" Target="mailto:publiccomment@co.dunn.wi.u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
  <dcterms:created xsi:type="dcterms:W3CDTF">2025-07-29T21:30:18Z</dcterms:created>
  <dcterms:modified xsi:type="dcterms:W3CDTF">2025-07-29T21:30:18Z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0x010100A7700DC2684FCF41B2BA40D53C58A7FA</vt:lpwstr>
  </property>
  <property fmtid="{D5CDD505-2E9C-101B-9397-08002B2CF9AE}" pid="3" name="Created">
    <vt:filetime>2025-07-24T00:00:00Z</vt:filetime>
  </property>
  <property fmtid="{D5CDD505-2E9C-101B-9397-08002B2CF9AE}" pid="4" name="Creator">
    <vt:lpwstr>Acrobat PDFMaker 25 for Word</vt:lpwstr>
  </property>
  <property fmtid="{D5CDD505-2E9C-101B-9397-08002B2CF9AE}" pid="5" name="LastSaved">
    <vt:filetime>2025-07-29T00:00:00Z</vt:filetime>
  </property>
  <property fmtid="{D5CDD505-2E9C-101B-9397-08002B2CF9AE}" pid="6" name="MediaServiceImageTags">
    <vt:lpwstr/>
  </property>
  <property fmtid="{D5CDD505-2E9C-101B-9397-08002B2CF9AE}" pid="7" name="Producer">
    <vt:lpwstr>3-Heights(TM) PDF Security Shell 4.8.25.2 (http://www.pdf-tools.com)</vt:lpwstr>
  </property>
  <property fmtid="{D5CDD505-2E9C-101B-9397-08002B2CF9AE}" pid="8" name="SourceModified">
    <vt:lpwstr/>
  </property>
</Properties>
</file>